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4606E19F" w:rsidR="008C32D4" w:rsidRDefault="0015634B"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15634B">
        <w:rPr>
          <w:rFonts w:ascii="AlwynNewRounded-BoldItalic" w:hAnsi="AlwynNewRounded-BoldItalic" w:cs="AlwynNewRounded-BoldItalic"/>
          <w:caps/>
          <w:color w:val="C2004D"/>
          <w:w w:val="90"/>
          <w:sz w:val="52"/>
          <w:szCs w:val="52"/>
          <w:lang w:val="es-ES_tradnl"/>
        </w:rPr>
        <w:t>China al completo</w:t>
      </w:r>
    </w:p>
    <w:p w14:paraId="66B8B825" w14:textId="77777777" w:rsidR="0015634B" w:rsidRDefault="0015634B" w:rsidP="0015634B">
      <w:pPr>
        <w:pStyle w:val="codigocabecera"/>
      </w:pPr>
      <w:r>
        <w:t>C-91274</w:t>
      </w:r>
    </w:p>
    <w:p w14:paraId="25D9883D" w14:textId="6DE24EF7"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15634B" w:rsidRPr="0015634B">
        <w:t>Pekín 3. Xian 2. Guilin 2. Hangzhou 2. Suzhou 1. Shanghai 2.</w:t>
      </w:r>
    </w:p>
    <w:p w14:paraId="254C5179" w14:textId="5A3C38ED" w:rsidR="008C2DC0" w:rsidRDefault="0015634B"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13</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3F33953E" w14:textId="57DD2BC1" w:rsidR="0015634B" w:rsidRDefault="00D756C3" w:rsidP="0015634B">
      <w:pPr>
        <w:pStyle w:val="Ningnestilodeprrafo"/>
        <w:ind w:left="113"/>
        <w:rPr>
          <w:rFonts w:ascii="New Era Casual" w:hAnsi="New Era Casual" w:cs="New Era Casual"/>
          <w:color w:val="CB0065"/>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15634B">
        <w:rPr>
          <w:rFonts w:ascii="New Era Casual" w:hAnsi="New Era Casual" w:cs="New Era Casual"/>
          <w:color w:val="CB0065"/>
          <w:position w:val="2"/>
          <w:sz w:val="40"/>
          <w:szCs w:val="40"/>
        </w:rPr>
        <w:t>2.</w:t>
      </w:r>
      <w:r w:rsidR="006D4700">
        <w:rPr>
          <w:rFonts w:ascii="New Era Casual" w:hAnsi="New Era Casual" w:cs="New Era Casual"/>
          <w:color w:val="CB0065"/>
          <w:position w:val="2"/>
          <w:sz w:val="40"/>
          <w:szCs w:val="40"/>
        </w:rPr>
        <w:t>9</w:t>
      </w:r>
      <w:r w:rsidR="0015634B">
        <w:rPr>
          <w:rFonts w:ascii="New Era Casual" w:hAnsi="New Era Casual" w:cs="New Era Casual"/>
          <w:color w:val="CB0065"/>
          <w:position w:val="2"/>
          <w:sz w:val="40"/>
          <w:szCs w:val="40"/>
        </w:rPr>
        <w:t>45</w:t>
      </w:r>
      <w:r w:rsidR="0015634B">
        <w:rPr>
          <w:rFonts w:ascii="New Era Casual" w:hAnsi="New Era Casual" w:cs="New Era Casual"/>
          <w:color w:val="CB0065"/>
          <w:position w:val="2"/>
          <w:sz w:val="20"/>
          <w:szCs w:val="20"/>
        </w:rPr>
        <w:t xml:space="preserve"> </w:t>
      </w:r>
      <w:r w:rsidR="0015634B">
        <w:rPr>
          <w:rFonts w:ascii="New Era Casual" w:hAnsi="New Era Casual" w:cs="New Era Casual"/>
          <w:color w:val="CB0065"/>
          <w:position w:val="8"/>
          <w:sz w:val="20"/>
          <w:szCs w:val="20"/>
        </w:rPr>
        <w:t>$</w:t>
      </w:r>
    </w:p>
    <w:p w14:paraId="37C525CE"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Día 1º PEKÍN</w:t>
      </w:r>
    </w:p>
    <w:p w14:paraId="2148281B" w14:textId="77777777" w:rsidR="0015634B" w:rsidRPr="0015634B" w:rsidRDefault="0015634B" w:rsidP="0015634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5634B">
        <w:rPr>
          <w:rFonts w:ascii="Avenir Next" w:hAnsi="Avenir Next" w:cs="Avenir Next"/>
          <w:color w:val="000000"/>
          <w:w w:val="90"/>
          <w:sz w:val="17"/>
          <w:szCs w:val="17"/>
          <w:lang w:val="es-ES_tradnl"/>
        </w:rPr>
        <w:t xml:space="preserve">Llegada a Pekín, capital de la República Popular China. Traslado al hotel. </w:t>
      </w:r>
      <w:r w:rsidRPr="0015634B">
        <w:rPr>
          <w:rFonts w:ascii="Avenir Next Demi Bold" w:hAnsi="Avenir Next Demi Bold" w:cs="Avenir Next Demi Bold"/>
          <w:b/>
          <w:bCs/>
          <w:color w:val="000000"/>
          <w:w w:val="90"/>
          <w:sz w:val="17"/>
          <w:szCs w:val="17"/>
          <w:lang w:val="es-ES_tradnl"/>
        </w:rPr>
        <w:t>Alojamiento.</w:t>
      </w:r>
    </w:p>
    <w:p w14:paraId="6837463C"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8E4F01"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 xml:space="preserve">Día 2º PEKÍN </w:t>
      </w:r>
    </w:p>
    <w:p w14:paraId="0D799FB9"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Desayuno</w:t>
      </w:r>
      <w:r w:rsidRPr="0015634B">
        <w:rPr>
          <w:rFonts w:ascii="Avenir Next" w:hAnsi="Avenir Next" w:cs="Avenir Next"/>
          <w:color w:val="000000"/>
          <w:w w:val="90"/>
          <w:sz w:val="17"/>
          <w:szCs w:val="17"/>
          <w:lang w:val="es-ES_tradnl"/>
        </w:rPr>
        <w:t xml:space="preserve">. Visita de la ciudad incluyendo la Plaza de Tian An Men, la Ciudad Prohibida y el Templo del Cielo. </w:t>
      </w:r>
      <w:r w:rsidRPr="0015634B">
        <w:rPr>
          <w:rFonts w:ascii="Avenir Next Demi Bold" w:hAnsi="Avenir Next Demi Bold" w:cs="Avenir Next Demi Bold"/>
          <w:b/>
          <w:bCs/>
          <w:color w:val="000000"/>
          <w:w w:val="90"/>
          <w:sz w:val="17"/>
          <w:szCs w:val="17"/>
          <w:lang w:val="es-ES_tradnl"/>
        </w:rPr>
        <w:t>Almuerzo</w:t>
      </w:r>
      <w:r w:rsidRPr="0015634B">
        <w:rPr>
          <w:rFonts w:ascii="Avenir Next" w:hAnsi="Avenir Next" w:cs="Avenir Next"/>
          <w:color w:val="000000"/>
          <w:w w:val="90"/>
          <w:sz w:val="17"/>
          <w:szCs w:val="17"/>
          <w:lang w:val="es-ES_tradnl"/>
        </w:rPr>
        <w:t xml:space="preserve"> con pato laqueado. Visita al famoso Mercado de la Seda. </w:t>
      </w:r>
      <w:r w:rsidRPr="0015634B">
        <w:rPr>
          <w:rFonts w:ascii="Avenir Next Demi Bold" w:hAnsi="Avenir Next Demi Bold" w:cs="Avenir Next Demi Bold"/>
          <w:b/>
          <w:bCs/>
          <w:color w:val="000000"/>
          <w:w w:val="90"/>
          <w:sz w:val="17"/>
          <w:szCs w:val="17"/>
          <w:lang w:val="es-ES_tradnl"/>
        </w:rPr>
        <w:t>Alojamiento</w:t>
      </w:r>
      <w:r w:rsidRPr="0015634B">
        <w:rPr>
          <w:rFonts w:ascii="Avenir Next" w:hAnsi="Avenir Next" w:cs="Avenir Next"/>
          <w:color w:val="000000"/>
          <w:w w:val="90"/>
          <w:sz w:val="17"/>
          <w:szCs w:val="17"/>
          <w:lang w:val="es-ES_tradnl"/>
        </w:rPr>
        <w:t>.</w:t>
      </w:r>
    </w:p>
    <w:p w14:paraId="0DF14531"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F81920"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 xml:space="preserve">Día 3º PEKÍN </w:t>
      </w:r>
    </w:p>
    <w:p w14:paraId="77E8E6E5"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Desayuno</w:t>
      </w:r>
      <w:r w:rsidRPr="0015634B">
        <w:rPr>
          <w:rFonts w:ascii="Avenir Next" w:hAnsi="Avenir Next" w:cs="Avenir Next"/>
          <w:color w:val="000000"/>
          <w:w w:val="90"/>
          <w:sz w:val="17"/>
          <w:szCs w:val="17"/>
          <w:lang w:val="es-ES_tradnl"/>
        </w:rPr>
        <w:t xml:space="preserve">. Excursión de día completo a la Gran Muralla China y el Palacio de Verano. </w:t>
      </w:r>
      <w:r w:rsidRPr="0015634B">
        <w:rPr>
          <w:rFonts w:ascii="Avenir Next Demi Bold" w:hAnsi="Avenir Next Demi Bold" w:cs="Avenir Next Demi Bold"/>
          <w:b/>
          <w:bCs/>
          <w:color w:val="000000"/>
          <w:w w:val="90"/>
          <w:sz w:val="17"/>
          <w:szCs w:val="17"/>
          <w:lang w:val="es-ES_tradnl"/>
        </w:rPr>
        <w:t>Almuerzo</w:t>
      </w:r>
      <w:r w:rsidRPr="0015634B">
        <w:rPr>
          <w:rFonts w:ascii="Avenir Next" w:hAnsi="Avenir Next" w:cs="Avenir Next"/>
          <w:color w:val="000000"/>
          <w:w w:val="90"/>
          <w:sz w:val="17"/>
          <w:szCs w:val="17"/>
          <w:lang w:val="es-ES_tradnl"/>
        </w:rPr>
        <w:t xml:space="preserve"> en restaurante local. Regreso a la ciudad y visita del Cubo del Agua y el Nido de Pájaro (sin entrar). </w:t>
      </w:r>
      <w:r w:rsidRPr="0015634B">
        <w:rPr>
          <w:rFonts w:ascii="Avenir Next Demi Bold" w:hAnsi="Avenir Next Demi Bold" w:cs="Avenir Next Demi Bold"/>
          <w:b/>
          <w:bCs/>
          <w:color w:val="000000"/>
          <w:w w:val="90"/>
          <w:sz w:val="17"/>
          <w:szCs w:val="17"/>
          <w:lang w:val="es-ES_tradnl"/>
        </w:rPr>
        <w:t>Alojamiento</w:t>
      </w:r>
      <w:r w:rsidRPr="0015634B">
        <w:rPr>
          <w:rFonts w:ascii="Avenir Next" w:hAnsi="Avenir Next" w:cs="Avenir Next"/>
          <w:color w:val="000000"/>
          <w:w w:val="90"/>
          <w:sz w:val="17"/>
          <w:szCs w:val="17"/>
          <w:lang w:val="es-ES_tradnl"/>
        </w:rPr>
        <w:t>.</w:t>
      </w:r>
    </w:p>
    <w:p w14:paraId="3CEECC36"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1D188C"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 xml:space="preserve">Día 4º PEKIN-XIAN (tren) </w:t>
      </w:r>
    </w:p>
    <w:p w14:paraId="67438009"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Desayuno</w:t>
      </w:r>
      <w:r w:rsidRPr="0015634B">
        <w:rPr>
          <w:rFonts w:ascii="Avenir Next" w:hAnsi="Avenir Next" w:cs="Avenir Next"/>
          <w:color w:val="000000"/>
          <w:w w:val="90"/>
          <w:sz w:val="17"/>
          <w:szCs w:val="17"/>
          <w:lang w:val="es-ES_tradnl"/>
        </w:rPr>
        <w:t xml:space="preserve">. A la hora indicada traslado a la estación de tren para el Tren de Alta Velocidad con destino a Xian, punto de partida de la Milenaria “Ruta de la Seda”. Llegada a Xian. Traslado al hotel y </w:t>
      </w:r>
      <w:r w:rsidRPr="0015634B">
        <w:rPr>
          <w:rFonts w:ascii="Avenir Next Demi Bold" w:hAnsi="Avenir Next Demi Bold" w:cs="Avenir Next Demi Bold"/>
          <w:b/>
          <w:bCs/>
          <w:color w:val="000000"/>
          <w:w w:val="90"/>
          <w:sz w:val="17"/>
          <w:szCs w:val="17"/>
          <w:lang w:val="es-ES_tradnl"/>
        </w:rPr>
        <w:t>alojamiento</w:t>
      </w:r>
      <w:r w:rsidRPr="0015634B">
        <w:rPr>
          <w:rFonts w:ascii="Avenir Next" w:hAnsi="Avenir Next" w:cs="Avenir Next"/>
          <w:color w:val="000000"/>
          <w:w w:val="90"/>
          <w:sz w:val="17"/>
          <w:szCs w:val="17"/>
          <w:lang w:val="es-ES_tradnl"/>
        </w:rPr>
        <w:t>.</w:t>
      </w:r>
    </w:p>
    <w:p w14:paraId="2393B68F"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CF44E4"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 xml:space="preserve">Día 5º XIAN </w:t>
      </w:r>
    </w:p>
    <w:p w14:paraId="4E92E0D4" w14:textId="77777777" w:rsidR="0015634B" w:rsidRPr="0015634B" w:rsidRDefault="0015634B" w:rsidP="0015634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Desayuno</w:t>
      </w:r>
      <w:r w:rsidRPr="0015634B">
        <w:rPr>
          <w:rFonts w:ascii="Avenir Next" w:hAnsi="Avenir Next" w:cs="Avenir Next"/>
          <w:color w:val="000000"/>
          <w:w w:val="90"/>
          <w:sz w:val="17"/>
          <w:szCs w:val="17"/>
          <w:lang w:val="es-ES_tradnl"/>
        </w:rPr>
        <w:t xml:space="preserve">. Visita al Museo de Guerreros y Caballos de Terracotas del Mausoleo de Qin Shi Huang, la Pagoda de la Pequeña Oca Salvaje (sin subir). </w:t>
      </w:r>
      <w:r w:rsidRPr="0015634B">
        <w:rPr>
          <w:rFonts w:ascii="Avenir Next Demi Bold" w:hAnsi="Avenir Next Demi Bold" w:cs="Avenir Next Demi Bold"/>
          <w:b/>
          <w:bCs/>
          <w:color w:val="000000"/>
          <w:w w:val="90"/>
          <w:sz w:val="17"/>
          <w:szCs w:val="17"/>
          <w:lang w:val="es-ES_tradnl"/>
        </w:rPr>
        <w:t>Almuerzo</w:t>
      </w:r>
      <w:r w:rsidRPr="0015634B">
        <w:rPr>
          <w:rFonts w:ascii="Avenir Next" w:hAnsi="Avenir Next" w:cs="Avenir Next"/>
          <w:color w:val="000000"/>
          <w:w w:val="90"/>
          <w:sz w:val="17"/>
          <w:szCs w:val="17"/>
          <w:lang w:val="es-ES_tradnl"/>
        </w:rPr>
        <w:t xml:space="preserve"> en restaurante local. Visita a la Muralla Antigua y paseo por el barrio musulmán. </w:t>
      </w:r>
      <w:r w:rsidRPr="0015634B">
        <w:rPr>
          <w:rFonts w:ascii="Avenir Next Demi Bold" w:hAnsi="Avenir Next Demi Bold" w:cs="Avenir Next Demi Bold"/>
          <w:b/>
          <w:bCs/>
          <w:color w:val="000000"/>
          <w:w w:val="90"/>
          <w:sz w:val="17"/>
          <w:szCs w:val="17"/>
          <w:lang w:val="es-ES_tradnl"/>
        </w:rPr>
        <w:t>Alojamiento</w:t>
      </w:r>
      <w:r w:rsidRPr="0015634B">
        <w:rPr>
          <w:rFonts w:ascii="Avenir Next" w:hAnsi="Avenir Next" w:cs="Avenir Next"/>
          <w:color w:val="000000"/>
          <w:w w:val="90"/>
          <w:sz w:val="17"/>
          <w:szCs w:val="17"/>
          <w:lang w:val="es-ES_tradnl"/>
        </w:rPr>
        <w:t>.</w:t>
      </w:r>
      <w:r w:rsidRPr="0015634B">
        <w:rPr>
          <w:rFonts w:ascii="Avenir Next Demi Bold" w:hAnsi="Avenir Next Demi Bold" w:cs="Avenir Next Demi Bold"/>
          <w:b/>
          <w:bCs/>
          <w:color w:val="000000"/>
          <w:w w:val="90"/>
          <w:sz w:val="17"/>
          <w:szCs w:val="17"/>
          <w:lang w:val="es-ES_tradnl"/>
        </w:rPr>
        <w:t xml:space="preserve"> </w:t>
      </w:r>
    </w:p>
    <w:p w14:paraId="73C8048C"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B635F66"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Día 6º XIAN-GUILIN (avión)</w:t>
      </w:r>
    </w:p>
    <w:p w14:paraId="0E4FC584"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Desayuno</w:t>
      </w:r>
      <w:r w:rsidRPr="0015634B">
        <w:rPr>
          <w:rFonts w:ascii="Avenir Next" w:hAnsi="Avenir Next" w:cs="Avenir Next"/>
          <w:color w:val="000000"/>
          <w:w w:val="90"/>
          <w:sz w:val="17"/>
          <w:szCs w:val="17"/>
          <w:lang w:val="es-ES_tradnl"/>
        </w:rPr>
        <w:t xml:space="preserve">. A la hora indicada traslado al aeropuerto para tomar vuelo doméstico con destino Guilin, asentada junto al río Lijiang. Llegada, traslado al hotel. </w:t>
      </w:r>
      <w:r w:rsidRPr="0015634B">
        <w:rPr>
          <w:rFonts w:ascii="Avenir Next Demi Bold" w:hAnsi="Avenir Next Demi Bold" w:cs="Avenir Next Demi Bold"/>
          <w:b/>
          <w:bCs/>
          <w:color w:val="000000"/>
          <w:w w:val="90"/>
          <w:sz w:val="17"/>
          <w:szCs w:val="17"/>
          <w:lang w:val="es-ES_tradnl"/>
        </w:rPr>
        <w:t>Alojamiento</w:t>
      </w:r>
      <w:r w:rsidRPr="0015634B">
        <w:rPr>
          <w:rFonts w:ascii="Avenir Next" w:hAnsi="Avenir Next" w:cs="Avenir Next"/>
          <w:color w:val="000000"/>
          <w:w w:val="90"/>
          <w:sz w:val="17"/>
          <w:szCs w:val="17"/>
          <w:lang w:val="es-ES_tradnl"/>
        </w:rPr>
        <w:t>.</w:t>
      </w:r>
    </w:p>
    <w:p w14:paraId="25591D4A"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C56C88"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Día 7º GUILIN-YANGSUO-GUILIN (crucero)</w:t>
      </w:r>
    </w:p>
    <w:p w14:paraId="3EE196A4"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Desayuno</w:t>
      </w:r>
      <w:r w:rsidRPr="0015634B">
        <w:rPr>
          <w:rFonts w:ascii="Avenir Next" w:hAnsi="Avenir Next" w:cs="Avenir Next"/>
          <w:color w:val="000000"/>
          <w:w w:val="90"/>
          <w:sz w:val="17"/>
          <w:szCs w:val="17"/>
          <w:lang w:val="es-ES_tradnl"/>
        </w:rPr>
        <w:t xml:space="preserve">. Durante la estancia en Guillin realizaremos el crucero por el Río Li. </w:t>
      </w:r>
      <w:r w:rsidRPr="0015634B">
        <w:rPr>
          <w:rFonts w:ascii="Avenir Next Demi Bold" w:hAnsi="Avenir Next Demi Bold" w:cs="Avenir Next Demi Bold"/>
          <w:b/>
          <w:bCs/>
          <w:color w:val="000000"/>
          <w:w w:val="90"/>
          <w:sz w:val="17"/>
          <w:szCs w:val="17"/>
          <w:lang w:val="es-ES_tradnl"/>
        </w:rPr>
        <w:t>Almuerzo</w:t>
      </w:r>
      <w:r w:rsidRPr="0015634B">
        <w:rPr>
          <w:rFonts w:ascii="Avenir Next" w:hAnsi="Avenir Next" w:cs="Avenir Next"/>
          <w:color w:val="000000"/>
          <w:w w:val="90"/>
          <w:sz w:val="17"/>
          <w:szCs w:val="17"/>
          <w:lang w:val="es-ES_tradnl"/>
        </w:rPr>
        <w:t xml:space="preserve"> a bordo. Por la tarde llegada al pueblo de Yangshuo, para disfrutar de su calle peatonal. Regreso en autocar a la ciudad y en el camino visitaremos la Cueva de la Flauta de Caña. </w:t>
      </w:r>
      <w:r w:rsidRPr="0015634B">
        <w:rPr>
          <w:rFonts w:ascii="Avenir Next Demi Bold" w:hAnsi="Avenir Next Demi Bold" w:cs="Avenir Next Demi Bold"/>
          <w:b/>
          <w:bCs/>
          <w:color w:val="000000"/>
          <w:w w:val="90"/>
          <w:sz w:val="17"/>
          <w:szCs w:val="17"/>
          <w:lang w:val="es-ES_tradnl"/>
        </w:rPr>
        <w:t>Alojamiento</w:t>
      </w:r>
      <w:r w:rsidRPr="0015634B">
        <w:rPr>
          <w:rFonts w:ascii="Avenir Next" w:hAnsi="Avenir Next" w:cs="Avenir Next"/>
          <w:color w:val="000000"/>
          <w:w w:val="90"/>
          <w:sz w:val="17"/>
          <w:szCs w:val="17"/>
          <w:lang w:val="es-ES_tradnl"/>
        </w:rPr>
        <w:t>.</w:t>
      </w:r>
    </w:p>
    <w:p w14:paraId="6F5CE75E"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250086"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Día 8º GUILIN-HANGZHOU (avión)</w:t>
      </w:r>
    </w:p>
    <w:p w14:paraId="58920CCA"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Desayuno</w:t>
      </w:r>
      <w:r w:rsidRPr="0015634B">
        <w:rPr>
          <w:rFonts w:ascii="Avenir Next" w:hAnsi="Avenir Next" w:cs="Avenir Next"/>
          <w:color w:val="000000"/>
          <w:w w:val="90"/>
          <w:sz w:val="17"/>
          <w:szCs w:val="17"/>
          <w:lang w:val="es-ES_tradnl"/>
        </w:rPr>
        <w:t xml:space="preserve">. A la hora indicada traslado al aeropuerto para tomar vuelo doméstico con destino Hangzhou.  Llegada y traslado al hotel. </w:t>
      </w:r>
      <w:r w:rsidRPr="0015634B">
        <w:rPr>
          <w:rFonts w:ascii="Avenir Next Demi Bold" w:hAnsi="Avenir Next Demi Bold" w:cs="Avenir Next Demi Bold"/>
          <w:b/>
          <w:bCs/>
          <w:color w:val="000000"/>
          <w:w w:val="90"/>
          <w:sz w:val="17"/>
          <w:szCs w:val="17"/>
          <w:lang w:val="es-ES_tradnl"/>
        </w:rPr>
        <w:t>Alojamiento</w:t>
      </w:r>
      <w:r w:rsidRPr="0015634B">
        <w:rPr>
          <w:rFonts w:ascii="Avenir Next" w:hAnsi="Avenir Next" w:cs="Avenir Next"/>
          <w:color w:val="000000"/>
          <w:w w:val="90"/>
          <w:sz w:val="17"/>
          <w:szCs w:val="17"/>
          <w:lang w:val="es-ES_tradnl"/>
        </w:rPr>
        <w:t xml:space="preserve">. </w:t>
      </w:r>
    </w:p>
    <w:p w14:paraId="760181BD"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DB2021"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Día 9º HANGZHOU</w:t>
      </w:r>
    </w:p>
    <w:p w14:paraId="1B6C5E31"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Desayuno</w:t>
      </w:r>
      <w:r w:rsidRPr="0015634B">
        <w:rPr>
          <w:rFonts w:ascii="Avenir Next" w:hAnsi="Avenir Next" w:cs="Avenir Next"/>
          <w:color w:val="000000"/>
          <w:w w:val="90"/>
          <w:sz w:val="17"/>
          <w:szCs w:val="17"/>
          <w:lang w:val="es-ES_tradnl"/>
        </w:rPr>
        <w:t xml:space="preserve">. Paseo en barco por el Lago Oeste y visita al Parque Hua Gang y el Templo de Almas Escondidas. </w:t>
      </w:r>
      <w:r w:rsidRPr="0015634B">
        <w:rPr>
          <w:rFonts w:ascii="Avenir Next Demi Bold" w:hAnsi="Avenir Next Demi Bold" w:cs="Avenir Next Demi Bold"/>
          <w:b/>
          <w:bCs/>
          <w:color w:val="000000"/>
          <w:w w:val="90"/>
          <w:sz w:val="17"/>
          <w:szCs w:val="17"/>
          <w:lang w:val="es-ES_tradnl"/>
        </w:rPr>
        <w:t>Almuerzo</w:t>
      </w:r>
      <w:r w:rsidRPr="0015634B">
        <w:rPr>
          <w:rFonts w:ascii="Avenir Next" w:hAnsi="Avenir Next" w:cs="Avenir Next"/>
          <w:color w:val="000000"/>
          <w:w w:val="90"/>
          <w:sz w:val="17"/>
          <w:szCs w:val="17"/>
          <w:lang w:val="es-ES_tradnl"/>
        </w:rPr>
        <w:t xml:space="preserve"> en restaurante local. Visitaremos el  Parque Huagang, donde se puede contemplar los peces dorados . Visita a la Aldea Meijiawu. </w:t>
      </w:r>
      <w:r w:rsidRPr="0015634B">
        <w:rPr>
          <w:rFonts w:ascii="Avenir Next Demi Bold" w:hAnsi="Avenir Next Demi Bold" w:cs="Avenir Next Demi Bold"/>
          <w:b/>
          <w:bCs/>
          <w:color w:val="000000"/>
          <w:w w:val="90"/>
          <w:sz w:val="17"/>
          <w:szCs w:val="17"/>
          <w:lang w:val="es-ES_tradnl"/>
        </w:rPr>
        <w:t>Alojamiento</w:t>
      </w:r>
      <w:r w:rsidRPr="0015634B">
        <w:rPr>
          <w:rFonts w:ascii="Avenir Next" w:hAnsi="Avenir Next" w:cs="Avenir Next"/>
          <w:color w:val="000000"/>
          <w:w w:val="90"/>
          <w:sz w:val="17"/>
          <w:szCs w:val="17"/>
          <w:lang w:val="es-ES_tradnl"/>
        </w:rPr>
        <w:t xml:space="preserve">.  </w:t>
      </w:r>
    </w:p>
    <w:p w14:paraId="27664D3A"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AD723B"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Día 10º HANGZHOU–SUZHOU (tren)</w:t>
      </w:r>
    </w:p>
    <w:p w14:paraId="0B03F1D7" w14:textId="77777777" w:rsidR="0015634B" w:rsidRPr="0015634B" w:rsidRDefault="0015634B" w:rsidP="0015634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Desayuno</w:t>
      </w:r>
      <w:r w:rsidRPr="0015634B">
        <w:rPr>
          <w:rFonts w:ascii="Avenir Next" w:hAnsi="Avenir Next" w:cs="Avenir Next"/>
          <w:color w:val="000000"/>
          <w:w w:val="90"/>
          <w:sz w:val="17"/>
          <w:szCs w:val="17"/>
          <w:lang w:val="es-ES_tradnl"/>
        </w:rPr>
        <w:t xml:space="preserve">. A la hora indicada traslado a la estación de tren para tomar el tren de alta velocidad con destino Suzhou, más conocida como la “Venecia de Oriente”, por sus numerosos canales. Visita del Jardín del Pescador y la Colina del Tigre. </w:t>
      </w:r>
      <w:r w:rsidRPr="0015634B">
        <w:rPr>
          <w:rFonts w:ascii="Avenir Next Demi Bold" w:hAnsi="Avenir Next Demi Bold" w:cs="Avenir Next Demi Bold"/>
          <w:b/>
          <w:bCs/>
          <w:color w:val="000000"/>
          <w:w w:val="90"/>
          <w:sz w:val="17"/>
          <w:szCs w:val="17"/>
          <w:lang w:val="es-ES_tradnl"/>
        </w:rPr>
        <w:t>Almuerzo</w:t>
      </w:r>
      <w:r w:rsidRPr="0015634B">
        <w:rPr>
          <w:rFonts w:ascii="Avenir Next" w:hAnsi="Avenir Next" w:cs="Avenir Next"/>
          <w:color w:val="000000"/>
          <w:w w:val="90"/>
          <w:sz w:val="17"/>
          <w:szCs w:val="17"/>
          <w:lang w:val="es-ES_tradnl"/>
        </w:rPr>
        <w:t xml:space="preserve"> en restaurante local. </w:t>
      </w:r>
      <w:r w:rsidRPr="0015634B">
        <w:rPr>
          <w:rFonts w:ascii="Avenir Next Demi Bold" w:hAnsi="Avenir Next Demi Bold" w:cs="Avenir Next Demi Bold"/>
          <w:b/>
          <w:bCs/>
          <w:color w:val="000000"/>
          <w:w w:val="90"/>
          <w:sz w:val="17"/>
          <w:szCs w:val="17"/>
          <w:lang w:val="es-ES_tradnl"/>
        </w:rPr>
        <w:t>Alojamiento</w:t>
      </w:r>
      <w:r w:rsidRPr="0015634B">
        <w:rPr>
          <w:rFonts w:ascii="Avenir Next" w:hAnsi="Avenir Next" w:cs="Avenir Next"/>
          <w:color w:val="000000"/>
          <w:w w:val="90"/>
          <w:sz w:val="17"/>
          <w:szCs w:val="17"/>
          <w:lang w:val="es-ES_tradnl"/>
        </w:rPr>
        <w:t xml:space="preserve">. </w:t>
      </w:r>
    </w:p>
    <w:p w14:paraId="3161859F"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4FE74D"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Día 11º SUZHOU–SHANGHAI (tren)</w:t>
      </w:r>
    </w:p>
    <w:p w14:paraId="656933D6" w14:textId="77777777" w:rsidR="0015634B" w:rsidRPr="0015634B" w:rsidRDefault="0015634B" w:rsidP="0015634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Desayuno</w:t>
      </w:r>
      <w:r w:rsidRPr="0015634B">
        <w:rPr>
          <w:rFonts w:ascii="Avenir Next" w:hAnsi="Avenir Next" w:cs="Avenir Next"/>
          <w:color w:val="000000"/>
          <w:w w:val="90"/>
          <w:sz w:val="17"/>
          <w:szCs w:val="17"/>
          <w:lang w:val="es-ES_tradnl"/>
        </w:rPr>
        <w:t xml:space="preserve">. A la hora indicada traslado a la estación de tren con destino Shanghái. Llegada y visita de la ciudad incluyendo el Templo del Buda de Jade, Jardín de Yuyuan, el Malecón y la Calle Nanjing. </w:t>
      </w:r>
      <w:r w:rsidRPr="0015634B">
        <w:rPr>
          <w:rFonts w:ascii="Avenir Next Demi Bold" w:hAnsi="Avenir Next Demi Bold" w:cs="Avenir Next Demi Bold"/>
          <w:b/>
          <w:bCs/>
          <w:color w:val="000000"/>
          <w:w w:val="90"/>
          <w:sz w:val="17"/>
          <w:szCs w:val="17"/>
          <w:lang w:val="es-ES_tradnl"/>
        </w:rPr>
        <w:t>Almuerzo</w:t>
      </w:r>
      <w:r w:rsidRPr="0015634B">
        <w:rPr>
          <w:rFonts w:ascii="Avenir Next" w:hAnsi="Avenir Next" w:cs="Avenir Next"/>
          <w:color w:val="000000"/>
          <w:w w:val="90"/>
          <w:sz w:val="17"/>
          <w:szCs w:val="17"/>
          <w:lang w:val="es-ES_tradnl"/>
        </w:rPr>
        <w:t xml:space="preserve"> en restaurante local. Tarde libre. </w:t>
      </w:r>
      <w:r w:rsidRPr="0015634B">
        <w:rPr>
          <w:rFonts w:ascii="Avenir Next Demi Bold" w:hAnsi="Avenir Next Demi Bold" w:cs="Avenir Next Demi Bold"/>
          <w:b/>
          <w:bCs/>
          <w:color w:val="000000"/>
          <w:w w:val="90"/>
          <w:sz w:val="17"/>
          <w:szCs w:val="17"/>
          <w:lang w:val="es-ES_tradnl"/>
        </w:rPr>
        <w:t>Alojamiento</w:t>
      </w:r>
    </w:p>
    <w:p w14:paraId="0FF681CB"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EDE158B"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Día 12 SHANGHAI</w:t>
      </w:r>
    </w:p>
    <w:p w14:paraId="28ED7CAB"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5634B">
        <w:rPr>
          <w:rFonts w:ascii="Avenir Next Demi Bold" w:hAnsi="Avenir Next Demi Bold" w:cs="Avenir Next Demi Bold"/>
          <w:b/>
          <w:bCs/>
          <w:color w:val="000000"/>
          <w:spacing w:val="-2"/>
          <w:w w:val="90"/>
          <w:sz w:val="17"/>
          <w:szCs w:val="17"/>
          <w:lang w:val="es-ES_tradnl"/>
        </w:rPr>
        <w:t>Desayuno.</w:t>
      </w:r>
      <w:r w:rsidRPr="0015634B">
        <w:rPr>
          <w:rFonts w:ascii="Avenir Next" w:hAnsi="Avenir Next" w:cs="Avenir Next"/>
          <w:color w:val="000000"/>
          <w:spacing w:val="-2"/>
          <w:w w:val="90"/>
          <w:sz w:val="17"/>
          <w:szCs w:val="17"/>
          <w:lang w:val="es-ES_tradnl"/>
        </w:rPr>
        <w:t xml:space="preserve"> Dia libre a su disposición. </w:t>
      </w:r>
      <w:r w:rsidRPr="0015634B">
        <w:rPr>
          <w:rFonts w:ascii="Avenir Next Demi Bold" w:hAnsi="Avenir Next Demi Bold" w:cs="Avenir Next Demi Bold"/>
          <w:b/>
          <w:bCs/>
          <w:color w:val="000000"/>
          <w:w w:val="90"/>
          <w:sz w:val="17"/>
          <w:szCs w:val="17"/>
          <w:lang w:val="es-ES_tradnl"/>
        </w:rPr>
        <w:t>Alojamiento</w:t>
      </w:r>
      <w:r w:rsidRPr="0015634B">
        <w:rPr>
          <w:rFonts w:ascii="Avenir Next" w:hAnsi="Avenir Next" w:cs="Avenir Next"/>
          <w:color w:val="000000"/>
          <w:spacing w:val="-2"/>
          <w:w w:val="90"/>
          <w:sz w:val="17"/>
          <w:szCs w:val="17"/>
          <w:lang w:val="es-ES_tradnl"/>
        </w:rPr>
        <w:t>.</w:t>
      </w:r>
    </w:p>
    <w:p w14:paraId="39D479AC"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4C9540" w14:textId="77777777" w:rsidR="0015634B" w:rsidRPr="0015634B" w:rsidRDefault="0015634B" w:rsidP="0015634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5634B">
        <w:rPr>
          <w:rFonts w:ascii="Avenir Next" w:hAnsi="Avenir Next" w:cs="Avenir Next"/>
          <w:b/>
          <w:bCs/>
          <w:color w:val="E50000"/>
          <w:w w:val="90"/>
          <w:sz w:val="17"/>
          <w:szCs w:val="17"/>
          <w:lang w:val="es-ES_tradnl"/>
        </w:rPr>
        <w:t>Día 13º SHANGHAI</w:t>
      </w:r>
    </w:p>
    <w:p w14:paraId="400682F4" w14:textId="77777777" w:rsidR="0015634B" w:rsidRPr="0015634B" w:rsidRDefault="0015634B" w:rsidP="0015634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 xml:space="preserve">Desayuno. </w:t>
      </w:r>
      <w:r w:rsidRPr="0015634B">
        <w:rPr>
          <w:rFonts w:ascii="Avenir Next" w:hAnsi="Avenir Next" w:cs="Avenir Next"/>
          <w:color w:val="000000"/>
          <w:w w:val="90"/>
          <w:sz w:val="17"/>
          <w:szCs w:val="17"/>
          <w:lang w:val="es-ES_tradnl"/>
        </w:rPr>
        <w:t xml:space="preserve">A la hora indicada traslado al aeropuerto. </w:t>
      </w:r>
      <w:r w:rsidRPr="0015634B">
        <w:rPr>
          <w:rFonts w:ascii="Avenir Next Demi Bold" w:hAnsi="Avenir Next Demi Bold" w:cs="Avenir Next Demi Bold"/>
          <w:b/>
          <w:bCs/>
          <w:color w:val="000000"/>
          <w:w w:val="90"/>
          <w:sz w:val="17"/>
          <w:szCs w:val="17"/>
          <w:lang w:val="es-ES_tradnl"/>
        </w:rPr>
        <w:t>Fin de los servicios.</w:t>
      </w:r>
    </w:p>
    <w:p w14:paraId="54DAA826" w14:textId="77777777" w:rsidR="0015634B" w:rsidRPr="0015634B" w:rsidRDefault="0015634B" w:rsidP="0015634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71AE04" w14:textId="77777777" w:rsidR="0015634B" w:rsidRPr="0015634B" w:rsidRDefault="0015634B" w:rsidP="0015634B">
      <w:pPr>
        <w:autoSpaceDE w:val="0"/>
        <w:autoSpaceDN w:val="0"/>
        <w:adjustRightInd w:val="0"/>
        <w:spacing w:after="17" w:line="204" w:lineRule="atLeast"/>
        <w:jc w:val="both"/>
        <w:textAlignment w:val="center"/>
        <w:rPr>
          <w:rFonts w:ascii="Avenir Next Demi Bold" w:hAnsi="Avenir Next Demi Bold" w:cs="Avenir Next Demi Bold"/>
          <w:b/>
          <w:bCs/>
          <w:color w:val="000000"/>
          <w:w w:val="90"/>
          <w:sz w:val="15"/>
          <w:szCs w:val="15"/>
          <w:lang w:val="es-ES_tradnl"/>
        </w:rPr>
      </w:pPr>
      <w:r w:rsidRPr="0015634B">
        <w:rPr>
          <w:rFonts w:ascii="Avenir Next Demi Bold" w:hAnsi="Avenir Next Demi Bold" w:cs="Avenir Next Demi Bold"/>
          <w:b/>
          <w:bCs/>
          <w:color w:val="000000"/>
          <w:w w:val="90"/>
          <w:sz w:val="15"/>
          <w:szCs w:val="15"/>
          <w:lang w:val="es-ES_tradnl"/>
        </w:rPr>
        <w:t>Notas:</w:t>
      </w:r>
    </w:p>
    <w:p w14:paraId="1B2DC518" w14:textId="77777777" w:rsidR="0015634B" w:rsidRPr="0015634B" w:rsidRDefault="0015634B" w:rsidP="0015634B">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15634B">
        <w:rPr>
          <w:rFonts w:ascii="Avenir Next" w:hAnsi="Avenir Next" w:cs="Avenir Next"/>
          <w:color w:val="000000"/>
          <w:w w:val="90"/>
          <w:sz w:val="15"/>
          <w:szCs w:val="15"/>
          <w:lang w:val="es-ES_tradnl"/>
        </w:rPr>
        <w:t>-</w:t>
      </w:r>
      <w:r w:rsidRPr="0015634B">
        <w:rPr>
          <w:rFonts w:ascii="Avenir Next" w:hAnsi="Avenir Next" w:cs="Avenir Next"/>
          <w:color w:val="000000"/>
          <w:w w:val="90"/>
          <w:sz w:val="15"/>
          <w:szCs w:val="15"/>
          <w:lang w:val="es-ES_tradnl"/>
        </w:rPr>
        <w:tab/>
        <w:t>No incluye visados, tasas, propinas, ni cualquier servicio no especificado.</w:t>
      </w:r>
    </w:p>
    <w:p w14:paraId="45EEE3F0" w14:textId="77777777" w:rsidR="0015634B" w:rsidRPr="0015634B" w:rsidRDefault="0015634B" w:rsidP="0015634B">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15634B">
        <w:rPr>
          <w:rFonts w:ascii="Avenir Next" w:hAnsi="Avenir Next" w:cs="Avenir Next"/>
          <w:color w:val="000000"/>
          <w:w w:val="90"/>
          <w:sz w:val="15"/>
          <w:szCs w:val="15"/>
          <w:lang w:val="es-ES_tradnl"/>
        </w:rPr>
        <w:t>-</w:t>
      </w:r>
      <w:r w:rsidRPr="0015634B">
        <w:rPr>
          <w:rFonts w:ascii="Avenir Next" w:hAnsi="Avenir Next" w:cs="Avenir Next"/>
          <w:color w:val="000000"/>
          <w:w w:val="90"/>
          <w:sz w:val="15"/>
          <w:szCs w:val="15"/>
          <w:lang w:val="es-ES_tradnl"/>
        </w:rPr>
        <w:tab/>
        <w:t>Propinas para guía, chofer y maleteros, recomendado 5/6 $ por día, pago directo a los trabajadores.</w:t>
      </w:r>
    </w:p>
    <w:p w14:paraId="78AB4D32" w14:textId="77777777" w:rsidR="0015634B" w:rsidRPr="0015634B" w:rsidRDefault="0015634B" w:rsidP="0015634B">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15634B">
        <w:rPr>
          <w:rFonts w:ascii="Avenir Next" w:hAnsi="Avenir Next" w:cs="Avenir Next"/>
          <w:color w:val="000000"/>
          <w:w w:val="90"/>
          <w:sz w:val="15"/>
          <w:szCs w:val="15"/>
          <w:lang w:val="es-ES_tradnl"/>
        </w:rPr>
        <w:t>-</w:t>
      </w:r>
      <w:r w:rsidRPr="0015634B">
        <w:rPr>
          <w:rFonts w:ascii="Avenir Next" w:hAnsi="Avenir Next" w:cs="Avenir Next"/>
          <w:color w:val="000000"/>
          <w:w w:val="90"/>
          <w:sz w:val="15"/>
          <w:szCs w:val="15"/>
          <w:lang w:val="es-ES_tradnl"/>
        </w:rPr>
        <w:tab/>
        <w:t xml:space="preserve">El Operador se reserva el derecho de reajustar el orden de visitas, horarios de los vuelos domésticos, hoteles, restaurantes y medios de transporte una vez en destino, asi como modificar las visitas programadas para los días libres según la situación concreta en destino, sin previo aviso, sin que ello sea causa de reembolso. </w:t>
      </w:r>
    </w:p>
    <w:p w14:paraId="5EBD5D4A" w14:textId="77777777" w:rsidR="0015634B" w:rsidRPr="0015634B" w:rsidRDefault="0015634B" w:rsidP="0015634B">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15634B">
        <w:rPr>
          <w:rFonts w:ascii="Avenir Next" w:hAnsi="Avenir Next" w:cs="Avenir Next"/>
          <w:color w:val="000000"/>
          <w:w w:val="90"/>
          <w:sz w:val="15"/>
          <w:szCs w:val="15"/>
          <w:lang w:val="es-ES_tradnl"/>
        </w:rPr>
        <w:t>-</w:t>
      </w:r>
      <w:r w:rsidRPr="0015634B">
        <w:rPr>
          <w:rFonts w:ascii="Avenir Next" w:hAnsi="Avenir Next" w:cs="Avenir Next"/>
          <w:color w:val="000000"/>
          <w:w w:val="90"/>
          <w:sz w:val="15"/>
          <w:szCs w:val="15"/>
          <w:lang w:val="es-ES_tradnl"/>
        </w:rPr>
        <w:tab/>
        <w:t>Los pasajeros deberán viajar con un seguro de viaje que les cubra las necesidades médicas en China.</w:t>
      </w:r>
    </w:p>
    <w:p w14:paraId="21B0CFE7" w14:textId="77777777" w:rsidR="0015634B" w:rsidRPr="0015634B" w:rsidRDefault="0015634B" w:rsidP="0015634B">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15634B">
        <w:rPr>
          <w:rFonts w:ascii="Avenir Next" w:hAnsi="Avenir Next" w:cs="Avenir Next"/>
          <w:color w:val="000000"/>
          <w:w w:val="90"/>
          <w:sz w:val="15"/>
          <w:szCs w:val="15"/>
          <w:lang w:val="es-ES_tradnl"/>
        </w:rPr>
        <w:t>-</w:t>
      </w:r>
      <w:r w:rsidRPr="0015634B">
        <w:rPr>
          <w:rFonts w:ascii="Avenir Next" w:hAnsi="Avenir Next" w:cs="Avenir Next"/>
          <w:color w:val="000000"/>
          <w:w w:val="90"/>
          <w:sz w:val="15"/>
          <w:szCs w:val="15"/>
          <w:lang w:val="es-ES_tradnl"/>
        </w:rPr>
        <w:tab/>
        <w:t>Reserva solicitada con menos de 15 días de antelación a la llegada a China deberá consultar disponibilidad y posibles suplementos. Los datos del pasaporte deberán ser facilitados (escaneados) con un mínimo de 15 días de antelación para garantizar la correcta emisión de los billetes de tren y avión domésticos, sin correr el riesgo de suplementos o imposibilidad de confirmación.</w:t>
      </w:r>
    </w:p>
    <w:p w14:paraId="1724999A" w14:textId="77777777" w:rsidR="0015634B" w:rsidRPr="0015634B" w:rsidRDefault="0015634B" w:rsidP="0015634B">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15634B">
        <w:rPr>
          <w:rFonts w:ascii="Avenir Next" w:hAnsi="Avenir Next" w:cs="Avenir Next"/>
          <w:color w:val="000000"/>
          <w:w w:val="90"/>
          <w:sz w:val="15"/>
          <w:szCs w:val="15"/>
          <w:lang w:val="es-ES_tradnl"/>
        </w:rPr>
        <w:t>-</w:t>
      </w:r>
      <w:r w:rsidRPr="0015634B">
        <w:rPr>
          <w:rFonts w:ascii="Avenir Next" w:hAnsi="Avenir Next" w:cs="Avenir Next"/>
          <w:color w:val="000000"/>
          <w:w w:val="90"/>
          <w:sz w:val="15"/>
          <w:szCs w:val="15"/>
          <w:lang w:val="es-ES_tradnl"/>
        </w:rPr>
        <w:tab/>
        <w:t>El viaje es adecuados para pasajeros menores de 70 años de edad, para clientes mayores de 70 años, consultar.</w:t>
      </w:r>
    </w:p>
    <w:p w14:paraId="722563C3" w14:textId="77777777" w:rsidR="0015634B" w:rsidRPr="0015634B" w:rsidRDefault="0015634B" w:rsidP="0015634B">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15634B">
        <w:rPr>
          <w:rFonts w:ascii="Avenir Next" w:hAnsi="Avenir Next" w:cs="Avenir Next"/>
          <w:color w:val="000000"/>
          <w:w w:val="90"/>
          <w:sz w:val="15"/>
          <w:szCs w:val="15"/>
          <w:lang w:val="es-ES_tradnl"/>
        </w:rPr>
        <w:t>- Una vez comenzado el tour, no habrá reembolso por servicios no usados, causado por llegar tarde, por haber perdido el avión, mal tiempo, por terminar el tour con antelación, etc.</w:t>
      </w:r>
    </w:p>
    <w:p w14:paraId="1F71203C" w14:textId="77777777" w:rsidR="0015634B" w:rsidRPr="0015634B" w:rsidRDefault="0015634B" w:rsidP="0015634B">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15634B">
        <w:rPr>
          <w:rFonts w:ascii="Avenir Next" w:hAnsi="Avenir Next" w:cs="Avenir Next"/>
          <w:color w:val="000000"/>
          <w:w w:val="90"/>
          <w:sz w:val="15"/>
          <w:szCs w:val="15"/>
          <w:lang w:val="es-ES_tradnl"/>
        </w:rPr>
        <w:t>- El Operador se reserva el derecho de solicitar suplementos causados por fuerza mayor tales como las tasas de carburante y revaloración de moneda China. El precio del carburante se confirmará en el momento de la reserva, de acuerdo con la tarifa aplicable del dia.</w:t>
      </w:r>
    </w:p>
    <w:p w14:paraId="7BDE431B" w14:textId="38F12FEF" w:rsidR="00FE290A" w:rsidRPr="00FE290A" w:rsidRDefault="00FE290A" w:rsidP="00FE290A">
      <w:pPr>
        <w:pStyle w:val="Ningnestilodeprrafo"/>
        <w:rPr>
          <w:rFonts w:ascii="New Era Casual" w:hAnsi="New Era Casual" w:cs="New Era Casual"/>
          <w:color w:val="E95294"/>
          <w:position w:val="8"/>
          <w:sz w:val="20"/>
          <w:szCs w:val="20"/>
        </w:rPr>
      </w:pPr>
    </w:p>
    <w:p w14:paraId="11E975A3" w14:textId="5BF23C50" w:rsidR="0015634B" w:rsidRPr="0015634B" w:rsidRDefault="00182311" w:rsidP="0015634B">
      <w:pPr>
        <w:pStyle w:val="cabecerahotelespreciosHoteles-Incluye"/>
        <w:rPr>
          <w:color w:val="CB0065"/>
        </w:rPr>
      </w:pPr>
      <w:r w:rsidRPr="00182311">
        <w:rPr>
          <w:color w:val="C2004D"/>
        </w:rPr>
        <w:t>Fechas de salida</w:t>
      </w:r>
      <w:r>
        <w:rPr>
          <w:color w:val="C2004D"/>
        </w:rPr>
        <w:t>:</w:t>
      </w:r>
      <w:r w:rsidR="0015634B" w:rsidRPr="0015634B">
        <w:t xml:space="preserve"> </w:t>
      </w:r>
      <w:r w:rsidR="0015634B" w:rsidRPr="0015634B">
        <w:rPr>
          <w:color w:val="CB0065"/>
        </w:rPr>
        <w:t>Jueves y Domingos</w:t>
      </w:r>
    </w:p>
    <w:p w14:paraId="627C743E" w14:textId="77777777" w:rsidR="0015634B" w:rsidRDefault="0015634B" w:rsidP="0015634B">
      <w:pPr>
        <w:pStyle w:val="textomesesfechas"/>
        <w:jc w:val="left"/>
      </w:pPr>
      <w:r>
        <w:lastRenderedPageBreak/>
        <w:t>Excepto Año Nuevo Chino. (20/Enero al 9/Febrero/2025)</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09C81410" w14:textId="77777777" w:rsidR="0015634B" w:rsidRDefault="0015634B" w:rsidP="0015634B">
      <w:pPr>
        <w:pStyle w:val="incluyeHoteles-Incluye"/>
        <w:spacing w:after="17"/>
      </w:pPr>
      <w:r>
        <w:t>•</w:t>
      </w:r>
      <w:r>
        <w:tab/>
        <w:t>Traslados indicados en el programa.</w:t>
      </w:r>
    </w:p>
    <w:p w14:paraId="5BB6641B" w14:textId="77777777" w:rsidR="0015634B" w:rsidRDefault="0015634B" w:rsidP="0015634B">
      <w:pPr>
        <w:pStyle w:val="incluyeHoteles-Incluye"/>
        <w:spacing w:after="17"/>
      </w:pPr>
      <w:r>
        <w:t>•</w:t>
      </w:r>
      <w:r>
        <w:tab/>
        <w:t>Desayuno buffet diario.</w:t>
      </w:r>
    </w:p>
    <w:p w14:paraId="7F2B45C8" w14:textId="77777777" w:rsidR="0015634B" w:rsidRDefault="0015634B" w:rsidP="0015634B">
      <w:pPr>
        <w:pStyle w:val="incluyeHoteles-Incluye"/>
        <w:spacing w:after="17"/>
      </w:pPr>
      <w:r>
        <w:t>•</w:t>
      </w:r>
      <w:r>
        <w:tab/>
        <w:t xml:space="preserve"> 6 almuerzos en restaurantes locales, comida china, bebidas no incluidas. </w:t>
      </w:r>
    </w:p>
    <w:p w14:paraId="3A211207" w14:textId="77777777" w:rsidR="0015634B" w:rsidRDefault="0015634B" w:rsidP="0015634B">
      <w:pPr>
        <w:pStyle w:val="incluyeHoteles-Incluye"/>
        <w:spacing w:after="17"/>
      </w:pPr>
      <w:r>
        <w:t>•</w:t>
      </w:r>
      <w:r>
        <w:tab/>
        <w:t>1 almuerzo abordo.</w:t>
      </w:r>
    </w:p>
    <w:p w14:paraId="21BD6080" w14:textId="77777777" w:rsidR="0015634B" w:rsidRDefault="0015634B" w:rsidP="0015634B">
      <w:pPr>
        <w:pStyle w:val="incluyeHoteles-Incluye"/>
        <w:spacing w:after="17"/>
      </w:pPr>
      <w:r>
        <w:t>•</w:t>
      </w:r>
      <w:r>
        <w:tab/>
        <w:t>Visitas según programa.</w:t>
      </w:r>
    </w:p>
    <w:p w14:paraId="792BCCB0" w14:textId="2C62D8D3" w:rsidR="0015634B" w:rsidRDefault="0015634B" w:rsidP="0015634B">
      <w:pPr>
        <w:pStyle w:val="incluyeHoteles-Incluye"/>
        <w:spacing w:after="17"/>
      </w:pPr>
      <w:r>
        <w:t>•</w:t>
      </w:r>
      <w:r>
        <w:tab/>
        <w:t>Billete de tren alta velocidad, Pekin-Xian, 2ª clase.</w:t>
      </w:r>
    </w:p>
    <w:p w14:paraId="20587300" w14:textId="77777777" w:rsidR="0015634B" w:rsidRDefault="0015634B" w:rsidP="0015634B">
      <w:pPr>
        <w:pStyle w:val="incluyeHoteles-Incluye"/>
        <w:spacing w:after="17"/>
        <w:rPr>
          <w:spacing w:val="-5"/>
        </w:rPr>
      </w:pPr>
      <w:r>
        <w:rPr>
          <w:spacing w:val="-5"/>
        </w:rPr>
        <w:t>•</w:t>
      </w:r>
      <w:r>
        <w:rPr>
          <w:spacing w:val="-5"/>
        </w:rPr>
        <w:tab/>
        <w:t>Billete avión Xian-Guilin-Hangzhou, clase turista.</w:t>
      </w:r>
    </w:p>
    <w:p w14:paraId="7C409299" w14:textId="77777777" w:rsidR="0015634B" w:rsidRDefault="0015634B" w:rsidP="0015634B">
      <w:pPr>
        <w:pStyle w:val="incluyeHoteles-Incluye"/>
        <w:spacing w:after="17"/>
      </w:pPr>
      <w:r>
        <w:t>•</w:t>
      </w:r>
      <w:r>
        <w:tab/>
        <w:t>Billete de tren, Hangzhou-Suzhou, 2ª clase.</w:t>
      </w:r>
    </w:p>
    <w:p w14:paraId="54450259" w14:textId="77777777" w:rsidR="0015634B" w:rsidRDefault="0015634B" w:rsidP="0015634B">
      <w:pPr>
        <w:pStyle w:val="incluyeHoteles-Incluye"/>
        <w:spacing w:after="17"/>
      </w:pPr>
      <w:r>
        <w:t>•</w:t>
      </w:r>
      <w:r>
        <w:tab/>
        <w:t>Billete de tren Suzhou-Shanghai, 2ª clase.</w:t>
      </w:r>
    </w:p>
    <w:p w14:paraId="7677F974" w14:textId="77777777" w:rsidR="0015634B" w:rsidRDefault="0015634B" w:rsidP="0015634B">
      <w:pPr>
        <w:pStyle w:val="incluyeHoteles-Incluye"/>
        <w:spacing w:after="17"/>
        <w:rPr>
          <w:spacing w:val="-3"/>
        </w:rPr>
      </w:pPr>
      <w:r>
        <w:rPr>
          <w:spacing w:val="-3"/>
        </w:rPr>
        <w:t>•</w:t>
      </w:r>
      <w:r>
        <w:rPr>
          <w:spacing w:val="-3"/>
        </w:rPr>
        <w:tab/>
        <w:t>Asistencia telefónica 24 hrs durante la estancia.</w:t>
      </w:r>
    </w:p>
    <w:p w14:paraId="73A9D145" w14:textId="77777777" w:rsidR="0015634B" w:rsidRDefault="0015634B" w:rsidP="0015634B">
      <w:pPr>
        <w:pStyle w:val="incluyeHoteles-Incluye"/>
        <w:spacing w:after="17"/>
      </w:pPr>
      <w:r>
        <w:t>•</w:t>
      </w:r>
      <w:r>
        <w:tab/>
        <w:t>Seguro turístico.</w:t>
      </w:r>
    </w:p>
    <w:p w14:paraId="54CE471D" w14:textId="77777777" w:rsidR="0015634B" w:rsidRDefault="0015634B" w:rsidP="0015634B">
      <w:pPr>
        <w:pStyle w:val="incluyeHoteles-Incluye"/>
        <w:spacing w:after="17"/>
      </w:pPr>
      <w:r>
        <w:t>•</w:t>
      </w:r>
      <w:r>
        <w:tab/>
        <w:t>Carta de invitación para emisión de Visado.</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879"/>
        <w:gridCol w:w="2154"/>
        <w:gridCol w:w="567"/>
      </w:tblGrid>
      <w:tr w:rsidR="0015634B" w:rsidRPr="0015634B" w14:paraId="1322E5BB" w14:textId="77777777">
        <w:trPr>
          <w:trHeight w:val="249"/>
          <w:tblHeader/>
        </w:trPr>
        <w:tc>
          <w:tcPr>
            <w:tcW w:w="87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AA018F3" w14:textId="77777777" w:rsidR="0015634B" w:rsidRPr="0015634B" w:rsidRDefault="0015634B" w:rsidP="0015634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5634B">
              <w:rPr>
                <w:rFonts w:ascii="Avenir Next Demi Bold" w:hAnsi="Avenir Next Demi Bold" w:cs="Avenir Next Demi Bold"/>
                <w:b/>
                <w:bCs/>
                <w:color w:val="000000"/>
                <w:w w:val="80"/>
                <w:sz w:val="17"/>
                <w:szCs w:val="17"/>
                <w:lang w:val="es-ES_tradnl"/>
              </w:rPr>
              <w:t>Ciudad</w:t>
            </w:r>
          </w:p>
        </w:tc>
        <w:tc>
          <w:tcPr>
            <w:tcW w:w="215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AEA0FBF" w14:textId="77777777" w:rsidR="0015634B" w:rsidRPr="0015634B" w:rsidRDefault="0015634B" w:rsidP="0015634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5634B">
              <w:rPr>
                <w:rFonts w:ascii="Avenir Next Demi Bold" w:hAnsi="Avenir Next Demi Bold" w:cs="Avenir Next Demi Bold"/>
                <w:b/>
                <w:bCs/>
                <w:color w:val="000000"/>
                <w:w w:val="80"/>
                <w:sz w:val="17"/>
                <w:szCs w:val="17"/>
                <w:lang w:val="es-ES_tradnl"/>
              </w:rPr>
              <w:t>Hotel</w:t>
            </w:r>
          </w:p>
        </w:tc>
        <w:tc>
          <w:tcPr>
            <w:tcW w:w="56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06AFAC3" w14:textId="77777777" w:rsidR="0015634B" w:rsidRPr="0015634B" w:rsidRDefault="0015634B" w:rsidP="0015634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5634B">
              <w:rPr>
                <w:rFonts w:ascii="Avenir Next Demi Bold" w:hAnsi="Avenir Next Demi Bold" w:cs="Avenir Next Demi Bold"/>
                <w:b/>
                <w:bCs/>
                <w:color w:val="000000"/>
                <w:w w:val="80"/>
                <w:sz w:val="17"/>
                <w:szCs w:val="17"/>
                <w:lang w:val="es-ES_tradnl"/>
              </w:rPr>
              <w:t>Cat.</w:t>
            </w:r>
          </w:p>
        </w:tc>
      </w:tr>
      <w:tr w:rsidR="0015634B" w:rsidRPr="0015634B" w14:paraId="635EC9EB"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3CD3F713"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Pekin</w:t>
            </w:r>
          </w:p>
        </w:tc>
        <w:tc>
          <w:tcPr>
            <w:tcW w:w="2154"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2ABA59F6"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5634B">
              <w:rPr>
                <w:rFonts w:ascii="Avenir Next" w:hAnsi="Avenir Next" w:cs="Avenir Next"/>
                <w:color w:val="000000"/>
                <w:spacing w:val="-3"/>
                <w:w w:val="80"/>
                <w:sz w:val="17"/>
                <w:szCs w:val="17"/>
                <w:lang w:val="en-US"/>
              </w:rPr>
              <w:t>The Great Wall Beijing Hotel</w:t>
            </w:r>
          </w:p>
        </w:tc>
        <w:tc>
          <w:tcPr>
            <w:tcW w:w="567"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4A1A05D6"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4F81F706"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46751AC8" w14:textId="77777777" w:rsidR="0015634B" w:rsidRPr="0015634B" w:rsidRDefault="0015634B" w:rsidP="0015634B">
            <w:pPr>
              <w:autoSpaceDE w:val="0"/>
              <w:autoSpaceDN w:val="0"/>
              <w:adjustRightInd w:val="0"/>
              <w:rPr>
                <w:rFonts w:ascii="Avenir Next Demi Bold" w:hAnsi="Avenir Next Demi Bold"/>
                <w:lang w:val="es-ES_tradnl"/>
              </w:rPr>
            </w:pPr>
          </w:p>
        </w:tc>
        <w:tc>
          <w:tcPr>
            <w:tcW w:w="2154"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15913F67"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Kuntai Royal Hotel</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003A169B"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1BF14928"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47EE7C4B" w14:textId="77777777" w:rsidR="0015634B" w:rsidRPr="0015634B" w:rsidRDefault="0015634B" w:rsidP="0015634B">
            <w:pPr>
              <w:autoSpaceDE w:val="0"/>
              <w:autoSpaceDN w:val="0"/>
              <w:adjustRightInd w:val="0"/>
              <w:rPr>
                <w:rFonts w:ascii="Avenir Next Demi Bold" w:hAnsi="Avenir Next Demi Bold"/>
                <w:lang w:val="es-ES_tradnl"/>
              </w:rPr>
            </w:pPr>
          </w:p>
        </w:tc>
        <w:tc>
          <w:tcPr>
            <w:tcW w:w="2154" w:type="dxa"/>
            <w:tcBorders>
              <w:top w:val="single" w:sz="6" w:space="0" w:color="000000"/>
              <w:left w:val="single" w:sz="6" w:space="0" w:color="000000"/>
              <w:bottom w:val="single" w:sz="6" w:space="0" w:color="FFFFFF"/>
              <w:right w:val="single" w:sz="6" w:space="0" w:color="000000"/>
            </w:tcBorders>
            <w:tcMar>
              <w:top w:w="11" w:type="dxa"/>
              <w:left w:w="0" w:type="dxa"/>
              <w:bottom w:w="28" w:type="dxa"/>
              <w:right w:w="0" w:type="dxa"/>
            </w:tcMar>
          </w:tcPr>
          <w:p w14:paraId="23232CAE"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Grand Concordia Hotel</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1775C41D"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73916929"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129034FD"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Xian</w:t>
            </w:r>
          </w:p>
        </w:tc>
        <w:tc>
          <w:tcPr>
            <w:tcW w:w="215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414D7CE4"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Grand Mercure Xian Hotel</w:t>
            </w:r>
          </w:p>
        </w:tc>
        <w:tc>
          <w:tcPr>
            <w:tcW w:w="567"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54BD0C65"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491711A5"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2C7C4E5F" w14:textId="77777777" w:rsidR="0015634B" w:rsidRPr="0015634B" w:rsidRDefault="0015634B" w:rsidP="0015634B">
            <w:pPr>
              <w:autoSpaceDE w:val="0"/>
              <w:autoSpaceDN w:val="0"/>
              <w:adjustRightInd w:val="0"/>
              <w:rPr>
                <w:rFonts w:ascii="Avenir Next Demi Bold" w:hAnsi="Avenir Next Demi Bold"/>
                <w:lang w:val="es-ES_tradnl"/>
              </w:rPr>
            </w:pPr>
          </w:p>
        </w:tc>
        <w:tc>
          <w:tcPr>
            <w:tcW w:w="2154" w:type="dxa"/>
            <w:tcBorders>
              <w:top w:val="single" w:sz="6" w:space="0" w:color="FFFFFF"/>
              <w:left w:val="single" w:sz="6" w:space="0" w:color="000000"/>
              <w:bottom w:val="single" w:sz="6" w:space="0" w:color="FFFFFF"/>
              <w:right w:val="single" w:sz="6" w:space="0" w:color="000000"/>
            </w:tcBorders>
            <w:tcMar>
              <w:top w:w="11" w:type="dxa"/>
              <w:left w:w="0" w:type="dxa"/>
              <w:bottom w:w="28" w:type="dxa"/>
              <w:right w:w="0" w:type="dxa"/>
            </w:tcMar>
          </w:tcPr>
          <w:p w14:paraId="37D74B62"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Grand Noble Hotel</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5973C345"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1EFD7913"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150CD025" w14:textId="77777777" w:rsidR="0015634B" w:rsidRPr="0015634B" w:rsidRDefault="0015634B" w:rsidP="0015634B">
            <w:pPr>
              <w:autoSpaceDE w:val="0"/>
              <w:autoSpaceDN w:val="0"/>
              <w:adjustRightInd w:val="0"/>
              <w:rPr>
                <w:rFonts w:ascii="Avenir Next Demi Bold" w:hAnsi="Avenir Next Demi Bold"/>
                <w:lang w:val="es-ES_tradnl"/>
              </w:rPr>
            </w:pPr>
          </w:p>
        </w:tc>
        <w:tc>
          <w:tcPr>
            <w:tcW w:w="2154" w:type="dxa"/>
            <w:tcBorders>
              <w:top w:val="single" w:sz="6" w:space="0" w:color="FFFFFF"/>
              <w:left w:val="single" w:sz="6" w:space="0" w:color="000000"/>
              <w:bottom w:val="single" w:sz="6" w:space="0" w:color="000000"/>
              <w:right w:val="single" w:sz="6" w:space="0" w:color="000000"/>
            </w:tcBorders>
            <w:tcMar>
              <w:top w:w="11" w:type="dxa"/>
              <w:left w:w="0" w:type="dxa"/>
              <w:bottom w:w="28" w:type="dxa"/>
              <w:right w:w="0" w:type="dxa"/>
            </w:tcMar>
          </w:tcPr>
          <w:p w14:paraId="2799CFD1"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5634B">
              <w:rPr>
                <w:rFonts w:ascii="Avenir Next" w:hAnsi="Avenir Next" w:cs="Avenir Next"/>
                <w:color w:val="000000"/>
                <w:w w:val="80"/>
                <w:sz w:val="17"/>
                <w:szCs w:val="17"/>
                <w:lang w:val="en-US"/>
              </w:rPr>
              <w:t>Novotel Xi´An SCPG Hotel</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52C65D7D"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0B0A0EEC"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7D1AA09F"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Guilin</w:t>
            </w:r>
          </w:p>
        </w:tc>
        <w:tc>
          <w:tcPr>
            <w:tcW w:w="2154"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0190E1FC"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Lijiang Waterfall Hotel</w:t>
            </w:r>
          </w:p>
        </w:tc>
        <w:tc>
          <w:tcPr>
            <w:tcW w:w="567"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2E3A3B84"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4BBAC054"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1BEB3C28" w14:textId="77777777" w:rsidR="0015634B" w:rsidRPr="0015634B" w:rsidRDefault="0015634B" w:rsidP="0015634B">
            <w:pPr>
              <w:autoSpaceDE w:val="0"/>
              <w:autoSpaceDN w:val="0"/>
              <w:adjustRightInd w:val="0"/>
              <w:rPr>
                <w:rFonts w:ascii="Avenir Next Demi Bold" w:hAnsi="Avenir Next Demi Bold"/>
                <w:lang w:val="es-ES_tradnl"/>
              </w:rPr>
            </w:pPr>
          </w:p>
        </w:tc>
        <w:tc>
          <w:tcPr>
            <w:tcW w:w="2154"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2A6F8025"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Guilin Bravo Hotel</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1293D0B7"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61148FC9"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56712F6B"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Hangzhou</w:t>
            </w:r>
          </w:p>
        </w:tc>
        <w:tc>
          <w:tcPr>
            <w:tcW w:w="2154"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4F34F662"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LadisonPlaza International Zhejiang</w:t>
            </w:r>
          </w:p>
        </w:tc>
        <w:tc>
          <w:tcPr>
            <w:tcW w:w="567"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3DDCF7A0"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72EBA87B"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6CDD09FA" w14:textId="77777777" w:rsidR="0015634B" w:rsidRPr="0015634B" w:rsidRDefault="0015634B" w:rsidP="0015634B">
            <w:pPr>
              <w:autoSpaceDE w:val="0"/>
              <w:autoSpaceDN w:val="0"/>
              <w:adjustRightInd w:val="0"/>
              <w:rPr>
                <w:rFonts w:ascii="Avenir Next Demi Bold" w:hAnsi="Avenir Next Demi Bold"/>
                <w:lang w:val="es-ES_tradnl"/>
              </w:rPr>
            </w:pPr>
          </w:p>
        </w:tc>
        <w:tc>
          <w:tcPr>
            <w:tcW w:w="2154"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76D4B49A"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Grand Metropark Hangzhou</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592170A7"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0416CCEA"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55AB7383"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Suzhou</w:t>
            </w:r>
          </w:p>
        </w:tc>
        <w:tc>
          <w:tcPr>
            <w:tcW w:w="2154"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2D7B59F5"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Aster International Hotel</w:t>
            </w:r>
          </w:p>
        </w:tc>
        <w:tc>
          <w:tcPr>
            <w:tcW w:w="567"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7036DF06"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68BBE5B0"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79BFD77D" w14:textId="77777777" w:rsidR="0015634B" w:rsidRPr="0015634B" w:rsidRDefault="0015634B" w:rsidP="0015634B">
            <w:pPr>
              <w:autoSpaceDE w:val="0"/>
              <w:autoSpaceDN w:val="0"/>
              <w:adjustRightInd w:val="0"/>
              <w:rPr>
                <w:rFonts w:ascii="Avenir Next Demi Bold" w:hAnsi="Avenir Next Demi Bold"/>
                <w:lang w:val="es-ES_tradnl"/>
              </w:rPr>
            </w:pPr>
          </w:p>
        </w:tc>
        <w:tc>
          <w:tcPr>
            <w:tcW w:w="2154"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4FBAD63D"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Hotel Yuanwailou</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4DB9B75A"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779ACCCD"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0B6783A8"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Shanghai</w:t>
            </w:r>
          </w:p>
        </w:tc>
        <w:tc>
          <w:tcPr>
            <w:tcW w:w="2154"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1D327B08"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Jinjiang Tower Hotel</w:t>
            </w:r>
          </w:p>
        </w:tc>
        <w:tc>
          <w:tcPr>
            <w:tcW w:w="567"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34A6A1D2"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3C7A0517"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08AFDAAC" w14:textId="77777777" w:rsidR="0015634B" w:rsidRPr="0015634B" w:rsidRDefault="0015634B" w:rsidP="0015634B">
            <w:pPr>
              <w:autoSpaceDE w:val="0"/>
              <w:autoSpaceDN w:val="0"/>
              <w:adjustRightInd w:val="0"/>
              <w:rPr>
                <w:rFonts w:ascii="Avenir Next Demi Bold" w:hAnsi="Avenir Next Demi Bold"/>
                <w:lang w:val="es-ES_tradnl"/>
              </w:rPr>
            </w:pPr>
          </w:p>
        </w:tc>
        <w:tc>
          <w:tcPr>
            <w:tcW w:w="2154"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5D64B83F"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Sunrise on the Bund</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7BFD38D4"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r w:rsidR="0015634B" w:rsidRPr="0015634B" w14:paraId="51C51CCD" w14:textId="77777777">
        <w:trPr>
          <w:trHeight w:val="60"/>
        </w:trPr>
        <w:tc>
          <w:tcPr>
            <w:tcW w:w="879"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302228BC" w14:textId="77777777" w:rsidR="0015634B" w:rsidRPr="0015634B" w:rsidRDefault="0015634B" w:rsidP="0015634B">
            <w:pPr>
              <w:autoSpaceDE w:val="0"/>
              <w:autoSpaceDN w:val="0"/>
              <w:adjustRightInd w:val="0"/>
              <w:rPr>
                <w:rFonts w:ascii="Avenir Next Demi Bold" w:hAnsi="Avenir Next Demi Bold"/>
                <w:lang w:val="es-ES_tradnl"/>
              </w:rPr>
            </w:pPr>
          </w:p>
        </w:tc>
        <w:tc>
          <w:tcPr>
            <w:tcW w:w="2154" w:type="dxa"/>
            <w:tcBorders>
              <w:top w:val="single" w:sz="6" w:space="0" w:color="000000"/>
              <w:left w:val="single" w:sz="6" w:space="0" w:color="000000"/>
              <w:bottom w:val="single" w:sz="6" w:space="0" w:color="FFFFFF"/>
              <w:right w:val="single" w:sz="6" w:space="0" w:color="000000"/>
            </w:tcBorders>
            <w:tcMar>
              <w:top w:w="11" w:type="dxa"/>
              <w:left w:w="0" w:type="dxa"/>
              <w:bottom w:w="28" w:type="dxa"/>
              <w:right w:w="0" w:type="dxa"/>
            </w:tcMar>
          </w:tcPr>
          <w:p w14:paraId="298184EC" w14:textId="77777777" w:rsidR="0015634B" w:rsidRPr="0015634B" w:rsidRDefault="0015634B" w:rsidP="0015634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Radisson Hyland Hotel</w:t>
            </w:r>
          </w:p>
        </w:tc>
        <w:tc>
          <w:tcPr>
            <w:tcW w:w="567" w:type="dxa"/>
            <w:tcBorders>
              <w:top w:val="single" w:sz="6" w:space="0" w:color="000000"/>
              <w:left w:val="single" w:sz="6" w:space="0" w:color="000000"/>
              <w:bottom w:val="single" w:sz="6" w:space="0" w:color="000000"/>
              <w:right w:val="single" w:sz="6" w:space="0" w:color="000000"/>
            </w:tcBorders>
            <w:tcMar>
              <w:top w:w="11" w:type="dxa"/>
              <w:left w:w="0" w:type="dxa"/>
              <w:bottom w:w="28" w:type="dxa"/>
              <w:right w:w="0" w:type="dxa"/>
            </w:tcMar>
          </w:tcPr>
          <w:p w14:paraId="68D5164B" w14:textId="77777777" w:rsidR="0015634B" w:rsidRPr="0015634B" w:rsidRDefault="0015634B" w:rsidP="0015634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5634B">
              <w:rPr>
                <w:rFonts w:ascii="Avenir Next" w:hAnsi="Avenir Next" w:cs="Avenir Next"/>
                <w:color w:val="000000"/>
                <w:w w:val="80"/>
                <w:sz w:val="17"/>
                <w:szCs w:val="17"/>
                <w:lang w:val="es-ES_tradnl"/>
              </w:rPr>
              <w:t>4Sup/5*</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06"/>
        <w:gridCol w:w="542"/>
        <w:gridCol w:w="252"/>
      </w:tblGrid>
      <w:tr w:rsidR="0015634B" w:rsidRPr="0015634B" w14:paraId="3A2059A2"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17A899C8" w14:textId="77777777" w:rsidR="0015634B" w:rsidRPr="0015634B" w:rsidRDefault="0015634B" w:rsidP="0015634B">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5634B">
              <w:rPr>
                <w:rFonts w:ascii="KG Empire of Dirt" w:hAnsi="KG Empire of Dirt" w:cs="KG Empire of Dirt"/>
                <w:color w:val="CB0065"/>
                <w:spacing w:val="-6"/>
                <w:position w:val="3"/>
                <w:sz w:val="30"/>
                <w:szCs w:val="30"/>
                <w:lang w:val="es-ES_tradnl"/>
              </w:rPr>
              <w:t xml:space="preserve">Precios por persona U$A </w:t>
            </w:r>
            <w:r w:rsidRPr="0015634B">
              <w:rPr>
                <w:rFonts w:ascii="KG Empire of Dirt" w:hAnsi="KG Empire of Dirt" w:cs="KG Empire of Dirt"/>
                <w:color w:val="CB0065"/>
                <w:spacing w:val="-5"/>
                <w:position w:val="3"/>
                <w:sz w:val="26"/>
                <w:szCs w:val="26"/>
                <w:lang w:val="es-ES_tradnl"/>
              </w:rPr>
              <w:t>(mínimo 2 personas)</w:t>
            </w:r>
          </w:p>
        </w:tc>
      </w:tr>
      <w:tr w:rsidR="0015634B" w:rsidRPr="0015634B" w14:paraId="6B91431D" w14:textId="77777777">
        <w:trPr>
          <w:trHeight w:hRule="exact" w:val="60"/>
        </w:trPr>
        <w:tc>
          <w:tcPr>
            <w:tcW w:w="2806"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061B7CBD" w14:textId="77777777" w:rsidR="0015634B" w:rsidRPr="0015634B" w:rsidRDefault="0015634B" w:rsidP="0015634B">
            <w:pPr>
              <w:autoSpaceDE w:val="0"/>
              <w:autoSpaceDN w:val="0"/>
              <w:adjustRightInd w:val="0"/>
              <w:rPr>
                <w:rFonts w:ascii="KG Empire of Dirt" w:hAnsi="KG Empire of Dirt"/>
                <w:lang w:val="es-ES_tradnl"/>
              </w:rPr>
            </w:pPr>
          </w:p>
        </w:tc>
        <w:tc>
          <w:tcPr>
            <w:tcW w:w="542"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678D0CD0" w14:textId="77777777" w:rsidR="0015634B" w:rsidRPr="0015634B" w:rsidRDefault="0015634B" w:rsidP="0015634B">
            <w:pPr>
              <w:autoSpaceDE w:val="0"/>
              <w:autoSpaceDN w:val="0"/>
              <w:adjustRightInd w:val="0"/>
              <w:rPr>
                <w:rFonts w:ascii="KG Empire of Dirt" w:hAnsi="KG Empire of Dirt"/>
                <w:lang w:val="es-ES_tradnl"/>
              </w:rPr>
            </w:pPr>
          </w:p>
        </w:tc>
        <w:tc>
          <w:tcPr>
            <w:tcW w:w="252"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29318392" w14:textId="77777777" w:rsidR="0015634B" w:rsidRPr="0015634B" w:rsidRDefault="0015634B" w:rsidP="0015634B">
            <w:pPr>
              <w:autoSpaceDE w:val="0"/>
              <w:autoSpaceDN w:val="0"/>
              <w:adjustRightInd w:val="0"/>
              <w:rPr>
                <w:rFonts w:ascii="KG Empire of Dirt" w:hAnsi="KG Empire of Dirt"/>
                <w:lang w:val="es-ES_tradnl"/>
              </w:rPr>
            </w:pPr>
          </w:p>
        </w:tc>
      </w:tr>
      <w:tr w:rsidR="0015634B" w:rsidRPr="0015634B" w14:paraId="76B7C4EB" w14:textId="77777777">
        <w:trPr>
          <w:trHeight w:val="60"/>
        </w:trPr>
        <w:tc>
          <w:tcPr>
            <w:tcW w:w="2806" w:type="dxa"/>
            <w:tcBorders>
              <w:top w:val="single" w:sz="6" w:space="0" w:color="E00019"/>
              <w:left w:val="single" w:sz="6" w:space="0" w:color="000000"/>
              <w:bottom w:val="single" w:sz="6" w:space="0" w:color="E00019"/>
              <w:right w:val="single" w:sz="6" w:space="0" w:color="3F3F3F"/>
            </w:tcBorders>
            <w:tcMar>
              <w:top w:w="28" w:type="dxa"/>
              <w:left w:w="0" w:type="dxa"/>
              <w:bottom w:w="17" w:type="dxa"/>
              <w:right w:w="0" w:type="dxa"/>
            </w:tcMar>
            <w:vAlign w:val="bottom"/>
          </w:tcPr>
          <w:p w14:paraId="3EC8AFE3" w14:textId="77777777" w:rsidR="0015634B" w:rsidRPr="0015634B" w:rsidRDefault="0015634B" w:rsidP="0015634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Del 24/Marzo al 25/Agosto/2024</w:t>
            </w:r>
          </w:p>
        </w:tc>
        <w:tc>
          <w:tcPr>
            <w:tcW w:w="794" w:type="dxa"/>
            <w:gridSpan w:val="2"/>
            <w:tcBorders>
              <w:top w:val="single" w:sz="6" w:space="0" w:color="000000"/>
              <w:left w:val="single" w:sz="6" w:space="0" w:color="3F3F3F"/>
              <w:bottom w:val="single" w:sz="6" w:space="0" w:color="000000"/>
              <w:right w:val="single" w:sz="6" w:space="0" w:color="3F3F3F"/>
            </w:tcBorders>
            <w:tcMar>
              <w:top w:w="28" w:type="dxa"/>
              <w:left w:w="0" w:type="dxa"/>
              <w:bottom w:w="17" w:type="dxa"/>
              <w:right w:w="0" w:type="dxa"/>
            </w:tcMar>
            <w:vAlign w:val="center"/>
          </w:tcPr>
          <w:p w14:paraId="34107726" w14:textId="77777777" w:rsidR="0015634B" w:rsidRPr="0015634B" w:rsidRDefault="0015634B" w:rsidP="0015634B">
            <w:pPr>
              <w:autoSpaceDE w:val="0"/>
              <w:autoSpaceDN w:val="0"/>
              <w:adjustRightInd w:val="0"/>
              <w:rPr>
                <w:rFonts w:ascii="KG Empire of Dirt" w:hAnsi="KG Empire of Dirt"/>
                <w:lang w:val="es-ES_tradnl"/>
              </w:rPr>
            </w:pPr>
          </w:p>
        </w:tc>
      </w:tr>
      <w:tr w:rsidR="0015634B" w:rsidRPr="0015634B" w14:paraId="723D05CF" w14:textId="77777777">
        <w:trPr>
          <w:trHeight w:val="60"/>
        </w:trPr>
        <w:tc>
          <w:tcPr>
            <w:tcW w:w="2806" w:type="dxa"/>
            <w:tcBorders>
              <w:top w:val="single" w:sz="6" w:space="0" w:color="E00019"/>
              <w:left w:val="single" w:sz="6" w:space="0" w:color="000000"/>
              <w:bottom w:val="single" w:sz="6" w:space="0" w:color="000000"/>
              <w:right w:val="single" w:sz="6" w:space="0" w:color="3F3F3F"/>
            </w:tcBorders>
            <w:tcMar>
              <w:top w:w="28" w:type="dxa"/>
              <w:left w:w="0" w:type="dxa"/>
              <w:bottom w:w="28" w:type="dxa"/>
              <w:right w:w="0" w:type="dxa"/>
            </w:tcMar>
            <w:vAlign w:val="bottom"/>
          </w:tcPr>
          <w:p w14:paraId="030A5C97" w14:textId="77777777" w:rsidR="0015634B" w:rsidRPr="0015634B" w:rsidRDefault="0015634B" w:rsidP="0015634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5634B">
              <w:rPr>
                <w:rFonts w:ascii="Avenir Next" w:hAnsi="Avenir Next" w:cs="Avenir Next"/>
                <w:color w:val="000000"/>
                <w:w w:val="90"/>
                <w:sz w:val="17"/>
                <w:szCs w:val="17"/>
                <w:lang w:val="es-ES_tradnl"/>
              </w:rPr>
              <w:t>En habitación doble</w:t>
            </w:r>
          </w:p>
        </w:tc>
        <w:tc>
          <w:tcPr>
            <w:tcW w:w="542"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3F8ED204" w14:textId="07A2AF13" w:rsidR="0015634B" w:rsidRPr="0015634B" w:rsidRDefault="0015634B" w:rsidP="0015634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8"/>
                <w:szCs w:val="18"/>
                <w:lang w:val="es-ES_tradnl"/>
              </w:rPr>
              <w:t>2.</w:t>
            </w:r>
            <w:r w:rsidR="006D4700">
              <w:rPr>
                <w:rFonts w:ascii="Avenir Next" w:hAnsi="Avenir Next" w:cs="Avenir Next"/>
                <w:color w:val="000000"/>
                <w:w w:val="90"/>
                <w:sz w:val="18"/>
                <w:szCs w:val="18"/>
                <w:lang w:val="es-ES_tradnl"/>
              </w:rPr>
              <w:t>9</w:t>
            </w:r>
            <w:r w:rsidRPr="0015634B">
              <w:rPr>
                <w:rFonts w:ascii="Avenir Next" w:hAnsi="Avenir Next" w:cs="Avenir Next"/>
                <w:color w:val="000000"/>
                <w:w w:val="90"/>
                <w:sz w:val="18"/>
                <w:szCs w:val="18"/>
                <w:lang w:val="es-ES_tradnl"/>
              </w:rPr>
              <w:t>90</w:t>
            </w:r>
          </w:p>
        </w:tc>
        <w:tc>
          <w:tcPr>
            <w:tcW w:w="252"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51BB008"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6"/>
                <w:szCs w:val="16"/>
                <w:lang w:val="es-ES_tradnl"/>
              </w:rPr>
              <w:t>$</w:t>
            </w:r>
          </w:p>
        </w:tc>
      </w:tr>
      <w:tr w:rsidR="0015634B" w:rsidRPr="0015634B" w14:paraId="5D7BB52B" w14:textId="77777777">
        <w:trPr>
          <w:trHeight w:val="60"/>
        </w:trPr>
        <w:tc>
          <w:tcPr>
            <w:tcW w:w="2806"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2A14CD69" w14:textId="77777777" w:rsidR="0015634B" w:rsidRPr="0015634B" w:rsidRDefault="0015634B" w:rsidP="0015634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5634B">
              <w:rPr>
                <w:rFonts w:ascii="Avenir Next" w:hAnsi="Avenir Next" w:cs="Avenir Next"/>
                <w:color w:val="000000"/>
                <w:w w:val="90"/>
                <w:sz w:val="17"/>
                <w:szCs w:val="17"/>
                <w:lang w:val="es-ES_tradnl"/>
              </w:rPr>
              <w:t>Supl. habitación single</w:t>
            </w:r>
          </w:p>
        </w:tc>
        <w:tc>
          <w:tcPr>
            <w:tcW w:w="542"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7B190EAE"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8"/>
                <w:szCs w:val="18"/>
                <w:lang w:val="es-ES_tradnl"/>
              </w:rPr>
              <w:t>840</w:t>
            </w:r>
          </w:p>
        </w:tc>
        <w:tc>
          <w:tcPr>
            <w:tcW w:w="252"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0B552BBD"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6"/>
                <w:szCs w:val="16"/>
                <w:lang w:val="es-ES_tradnl"/>
              </w:rPr>
              <w:t>$</w:t>
            </w:r>
          </w:p>
        </w:tc>
      </w:tr>
      <w:tr w:rsidR="0015634B" w:rsidRPr="0015634B" w14:paraId="3A0E1E1C" w14:textId="77777777">
        <w:trPr>
          <w:trHeight w:val="60"/>
        </w:trPr>
        <w:tc>
          <w:tcPr>
            <w:tcW w:w="2806" w:type="dxa"/>
            <w:tcBorders>
              <w:top w:val="single" w:sz="6" w:space="0" w:color="000000"/>
              <w:left w:val="single" w:sz="6" w:space="0" w:color="000000"/>
              <w:bottom w:val="single" w:sz="6" w:space="0" w:color="E00019"/>
              <w:right w:val="single" w:sz="6" w:space="0" w:color="3F3F3F"/>
            </w:tcBorders>
            <w:tcMar>
              <w:top w:w="57" w:type="dxa"/>
              <w:left w:w="0" w:type="dxa"/>
              <w:bottom w:w="28" w:type="dxa"/>
              <w:right w:w="0" w:type="dxa"/>
            </w:tcMar>
            <w:vAlign w:val="bottom"/>
          </w:tcPr>
          <w:p w14:paraId="6DE225B5" w14:textId="77777777" w:rsidR="0015634B" w:rsidRPr="0015634B" w:rsidRDefault="0015634B" w:rsidP="0015634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Del 29/Agosto al 7/Noviembre/2024</w:t>
            </w:r>
          </w:p>
        </w:tc>
        <w:tc>
          <w:tcPr>
            <w:tcW w:w="542" w:type="dxa"/>
            <w:tcBorders>
              <w:top w:val="single" w:sz="6" w:space="0" w:color="000000"/>
              <w:left w:val="single" w:sz="6" w:space="0" w:color="3F3F3F"/>
              <w:bottom w:val="single" w:sz="6" w:space="0" w:color="000000"/>
              <w:right w:val="single" w:sz="6" w:space="0" w:color="3F3F3F"/>
            </w:tcBorders>
            <w:tcMar>
              <w:top w:w="57" w:type="dxa"/>
              <w:left w:w="0" w:type="dxa"/>
              <w:bottom w:w="28" w:type="dxa"/>
              <w:right w:w="0" w:type="dxa"/>
            </w:tcMar>
            <w:vAlign w:val="bottom"/>
          </w:tcPr>
          <w:p w14:paraId="17CD90F6" w14:textId="77777777" w:rsidR="0015634B" w:rsidRPr="0015634B" w:rsidRDefault="0015634B" w:rsidP="0015634B">
            <w:pPr>
              <w:autoSpaceDE w:val="0"/>
              <w:autoSpaceDN w:val="0"/>
              <w:adjustRightInd w:val="0"/>
              <w:rPr>
                <w:rFonts w:ascii="KG Empire of Dirt" w:hAnsi="KG Empire of Dirt"/>
                <w:lang w:val="es-ES_tradnl"/>
              </w:rPr>
            </w:pPr>
          </w:p>
        </w:tc>
        <w:tc>
          <w:tcPr>
            <w:tcW w:w="252" w:type="dxa"/>
            <w:tcBorders>
              <w:top w:val="single" w:sz="6" w:space="0" w:color="000000"/>
              <w:left w:val="single" w:sz="6" w:space="0" w:color="3F3F3F"/>
              <w:bottom w:val="single" w:sz="6" w:space="0" w:color="000000"/>
              <w:right w:val="single" w:sz="6" w:space="0" w:color="3F3F3F"/>
            </w:tcBorders>
            <w:tcMar>
              <w:top w:w="57" w:type="dxa"/>
              <w:left w:w="57" w:type="dxa"/>
              <w:bottom w:w="28" w:type="dxa"/>
              <w:right w:w="28" w:type="dxa"/>
            </w:tcMar>
            <w:vAlign w:val="bottom"/>
          </w:tcPr>
          <w:p w14:paraId="443ED8C0" w14:textId="77777777" w:rsidR="0015634B" w:rsidRPr="0015634B" w:rsidRDefault="0015634B" w:rsidP="0015634B">
            <w:pPr>
              <w:autoSpaceDE w:val="0"/>
              <w:autoSpaceDN w:val="0"/>
              <w:adjustRightInd w:val="0"/>
              <w:rPr>
                <w:rFonts w:ascii="KG Empire of Dirt" w:hAnsi="KG Empire of Dirt"/>
                <w:lang w:val="es-ES_tradnl"/>
              </w:rPr>
            </w:pPr>
          </w:p>
        </w:tc>
      </w:tr>
      <w:tr w:rsidR="0015634B" w:rsidRPr="0015634B" w14:paraId="585C8314" w14:textId="77777777">
        <w:trPr>
          <w:trHeight w:val="60"/>
        </w:trPr>
        <w:tc>
          <w:tcPr>
            <w:tcW w:w="2806" w:type="dxa"/>
            <w:tcBorders>
              <w:top w:val="single" w:sz="6" w:space="0" w:color="E00019"/>
              <w:left w:val="single" w:sz="6" w:space="0" w:color="000000"/>
              <w:bottom w:val="single" w:sz="6" w:space="0" w:color="000000"/>
              <w:right w:val="single" w:sz="6" w:space="0" w:color="3F3F3F"/>
            </w:tcBorders>
            <w:tcMar>
              <w:top w:w="28" w:type="dxa"/>
              <w:left w:w="0" w:type="dxa"/>
              <w:bottom w:w="28" w:type="dxa"/>
              <w:right w:w="0" w:type="dxa"/>
            </w:tcMar>
            <w:vAlign w:val="bottom"/>
          </w:tcPr>
          <w:p w14:paraId="4AA5E247" w14:textId="77777777" w:rsidR="0015634B" w:rsidRPr="0015634B" w:rsidRDefault="0015634B" w:rsidP="0015634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5634B">
              <w:rPr>
                <w:rFonts w:ascii="Avenir Next" w:hAnsi="Avenir Next" w:cs="Avenir Next"/>
                <w:color w:val="000000"/>
                <w:w w:val="90"/>
                <w:sz w:val="17"/>
                <w:szCs w:val="17"/>
                <w:lang w:val="es-ES_tradnl"/>
              </w:rPr>
              <w:t>En habitación doble</w:t>
            </w:r>
          </w:p>
        </w:tc>
        <w:tc>
          <w:tcPr>
            <w:tcW w:w="542"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8E689EB" w14:textId="25273DA8" w:rsidR="0015634B" w:rsidRPr="0015634B" w:rsidRDefault="006D4700" w:rsidP="0015634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15634B" w:rsidRPr="0015634B">
              <w:rPr>
                <w:rFonts w:ascii="Avenir Next" w:hAnsi="Avenir Next" w:cs="Avenir Next"/>
                <w:color w:val="000000"/>
                <w:w w:val="90"/>
                <w:sz w:val="18"/>
                <w:szCs w:val="18"/>
                <w:lang w:val="es-ES_tradnl"/>
              </w:rPr>
              <w:t>.</w:t>
            </w:r>
            <w:r>
              <w:rPr>
                <w:rFonts w:ascii="Avenir Next" w:hAnsi="Avenir Next" w:cs="Avenir Next"/>
                <w:color w:val="000000"/>
                <w:w w:val="90"/>
                <w:sz w:val="18"/>
                <w:szCs w:val="18"/>
                <w:lang w:val="es-ES_tradnl"/>
              </w:rPr>
              <w:t>0</w:t>
            </w:r>
            <w:r w:rsidR="0015634B" w:rsidRPr="0015634B">
              <w:rPr>
                <w:rFonts w:ascii="Avenir Next" w:hAnsi="Avenir Next" w:cs="Avenir Next"/>
                <w:color w:val="000000"/>
                <w:w w:val="90"/>
                <w:sz w:val="18"/>
                <w:szCs w:val="18"/>
                <w:lang w:val="es-ES_tradnl"/>
              </w:rPr>
              <w:t>55</w:t>
            </w:r>
          </w:p>
        </w:tc>
        <w:tc>
          <w:tcPr>
            <w:tcW w:w="252"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1F45EB31"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6"/>
                <w:szCs w:val="16"/>
                <w:lang w:val="es-ES_tradnl"/>
              </w:rPr>
              <w:t>$</w:t>
            </w:r>
          </w:p>
        </w:tc>
      </w:tr>
      <w:tr w:rsidR="0015634B" w:rsidRPr="0015634B" w14:paraId="18E01ACE" w14:textId="77777777">
        <w:trPr>
          <w:trHeight w:val="60"/>
        </w:trPr>
        <w:tc>
          <w:tcPr>
            <w:tcW w:w="2806"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701D6CA8" w14:textId="77777777" w:rsidR="0015634B" w:rsidRPr="0015634B" w:rsidRDefault="0015634B" w:rsidP="0015634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5634B">
              <w:rPr>
                <w:rFonts w:ascii="Avenir Next" w:hAnsi="Avenir Next" w:cs="Avenir Next"/>
                <w:color w:val="000000"/>
                <w:w w:val="90"/>
                <w:sz w:val="17"/>
                <w:szCs w:val="17"/>
                <w:lang w:val="es-ES_tradnl"/>
              </w:rPr>
              <w:t>Supl. habitación single</w:t>
            </w:r>
          </w:p>
        </w:tc>
        <w:tc>
          <w:tcPr>
            <w:tcW w:w="542"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33DE536E"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8"/>
                <w:szCs w:val="18"/>
                <w:lang w:val="es-ES_tradnl"/>
              </w:rPr>
              <w:t>915</w:t>
            </w:r>
          </w:p>
        </w:tc>
        <w:tc>
          <w:tcPr>
            <w:tcW w:w="252"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3337A1A"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6"/>
                <w:szCs w:val="16"/>
                <w:lang w:val="es-ES_tradnl"/>
              </w:rPr>
              <w:t>$</w:t>
            </w:r>
          </w:p>
        </w:tc>
      </w:tr>
      <w:tr w:rsidR="0015634B" w:rsidRPr="0015634B" w14:paraId="05A1A229" w14:textId="77777777">
        <w:trPr>
          <w:trHeight w:val="60"/>
        </w:trPr>
        <w:tc>
          <w:tcPr>
            <w:tcW w:w="2806" w:type="dxa"/>
            <w:tcBorders>
              <w:top w:val="single" w:sz="6" w:space="0" w:color="000000"/>
              <w:left w:val="single" w:sz="6" w:space="0" w:color="000000"/>
              <w:bottom w:val="single" w:sz="6" w:space="0" w:color="E00019"/>
              <w:right w:val="single" w:sz="6" w:space="0" w:color="3F3F3F"/>
            </w:tcBorders>
            <w:tcMar>
              <w:top w:w="57" w:type="dxa"/>
              <w:left w:w="0" w:type="dxa"/>
              <w:bottom w:w="28" w:type="dxa"/>
              <w:right w:w="0" w:type="dxa"/>
            </w:tcMar>
            <w:vAlign w:val="bottom"/>
          </w:tcPr>
          <w:p w14:paraId="6870FEC4" w14:textId="77777777" w:rsidR="0015634B" w:rsidRPr="0015634B" w:rsidRDefault="0015634B" w:rsidP="0015634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5634B">
              <w:rPr>
                <w:rFonts w:ascii="Avenir Next Demi Bold" w:hAnsi="Avenir Next Demi Bold" w:cs="Avenir Next Demi Bold"/>
                <w:b/>
                <w:bCs/>
                <w:color w:val="000000"/>
                <w:w w:val="90"/>
                <w:sz w:val="17"/>
                <w:szCs w:val="17"/>
                <w:lang w:val="es-ES_tradnl"/>
              </w:rPr>
              <w:t>Del 10/Nov/2024 al 23/Marzo/2025</w:t>
            </w:r>
          </w:p>
        </w:tc>
        <w:tc>
          <w:tcPr>
            <w:tcW w:w="542" w:type="dxa"/>
            <w:tcBorders>
              <w:top w:val="single" w:sz="6" w:space="0" w:color="000000"/>
              <w:left w:val="single" w:sz="6" w:space="0" w:color="3F3F3F"/>
              <w:bottom w:val="single" w:sz="6" w:space="0" w:color="000000"/>
              <w:right w:val="single" w:sz="6" w:space="0" w:color="3F3F3F"/>
            </w:tcBorders>
            <w:tcMar>
              <w:top w:w="57" w:type="dxa"/>
              <w:left w:w="0" w:type="dxa"/>
              <w:bottom w:w="28" w:type="dxa"/>
              <w:right w:w="0" w:type="dxa"/>
            </w:tcMar>
            <w:vAlign w:val="bottom"/>
          </w:tcPr>
          <w:p w14:paraId="51EA8C4E" w14:textId="77777777" w:rsidR="0015634B" w:rsidRPr="0015634B" w:rsidRDefault="0015634B" w:rsidP="0015634B">
            <w:pPr>
              <w:autoSpaceDE w:val="0"/>
              <w:autoSpaceDN w:val="0"/>
              <w:adjustRightInd w:val="0"/>
              <w:rPr>
                <w:rFonts w:ascii="KG Empire of Dirt" w:hAnsi="KG Empire of Dirt"/>
                <w:lang w:val="es-ES_tradnl"/>
              </w:rPr>
            </w:pPr>
          </w:p>
        </w:tc>
        <w:tc>
          <w:tcPr>
            <w:tcW w:w="252" w:type="dxa"/>
            <w:tcBorders>
              <w:top w:val="single" w:sz="6" w:space="0" w:color="000000"/>
              <w:left w:val="single" w:sz="6" w:space="0" w:color="3F3F3F"/>
              <w:bottom w:val="single" w:sz="6" w:space="0" w:color="000000"/>
              <w:right w:val="single" w:sz="6" w:space="0" w:color="3F3F3F"/>
            </w:tcBorders>
            <w:tcMar>
              <w:top w:w="57" w:type="dxa"/>
              <w:left w:w="57" w:type="dxa"/>
              <w:bottom w:w="28" w:type="dxa"/>
              <w:right w:w="28" w:type="dxa"/>
            </w:tcMar>
            <w:vAlign w:val="bottom"/>
          </w:tcPr>
          <w:p w14:paraId="2E1563C7" w14:textId="77777777" w:rsidR="0015634B" w:rsidRPr="0015634B" w:rsidRDefault="0015634B" w:rsidP="0015634B">
            <w:pPr>
              <w:autoSpaceDE w:val="0"/>
              <w:autoSpaceDN w:val="0"/>
              <w:adjustRightInd w:val="0"/>
              <w:rPr>
                <w:rFonts w:ascii="KG Empire of Dirt" w:hAnsi="KG Empire of Dirt"/>
                <w:lang w:val="es-ES_tradnl"/>
              </w:rPr>
            </w:pPr>
          </w:p>
        </w:tc>
      </w:tr>
      <w:tr w:rsidR="0015634B" w:rsidRPr="0015634B" w14:paraId="11023BA9" w14:textId="77777777">
        <w:trPr>
          <w:trHeight w:val="60"/>
        </w:trPr>
        <w:tc>
          <w:tcPr>
            <w:tcW w:w="2806" w:type="dxa"/>
            <w:tcBorders>
              <w:top w:val="single" w:sz="6" w:space="0" w:color="E00019"/>
              <w:left w:val="single" w:sz="6" w:space="0" w:color="000000"/>
              <w:bottom w:val="single" w:sz="6" w:space="0" w:color="000000"/>
              <w:right w:val="single" w:sz="6" w:space="0" w:color="3F3F3F"/>
            </w:tcBorders>
            <w:tcMar>
              <w:top w:w="28" w:type="dxa"/>
              <w:left w:w="0" w:type="dxa"/>
              <w:bottom w:w="28" w:type="dxa"/>
              <w:right w:w="0" w:type="dxa"/>
            </w:tcMar>
            <w:vAlign w:val="bottom"/>
          </w:tcPr>
          <w:p w14:paraId="24D6C2B5" w14:textId="77777777" w:rsidR="0015634B" w:rsidRPr="0015634B" w:rsidRDefault="0015634B" w:rsidP="0015634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5634B">
              <w:rPr>
                <w:rFonts w:ascii="Avenir Next" w:hAnsi="Avenir Next" w:cs="Avenir Next"/>
                <w:color w:val="000000"/>
                <w:w w:val="90"/>
                <w:sz w:val="17"/>
                <w:szCs w:val="17"/>
                <w:lang w:val="es-ES_tradnl"/>
              </w:rPr>
              <w:t>En habitación doble</w:t>
            </w:r>
          </w:p>
        </w:tc>
        <w:tc>
          <w:tcPr>
            <w:tcW w:w="542"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DF85BFD" w14:textId="4341951E" w:rsidR="0015634B" w:rsidRPr="0015634B" w:rsidRDefault="0015634B" w:rsidP="0015634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8"/>
                <w:szCs w:val="18"/>
                <w:lang w:val="es-ES_tradnl"/>
              </w:rPr>
              <w:t>2.</w:t>
            </w:r>
            <w:r w:rsidR="006D4700">
              <w:rPr>
                <w:rFonts w:ascii="Avenir Next" w:hAnsi="Avenir Next" w:cs="Avenir Next"/>
                <w:color w:val="000000"/>
                <w:w w:val="90"/>
                <w:sz w:val="18"/>
                <w:szCs w:val="18"/>
                <w:lang w:val="es-ES_tradnl"/>
              </w:rPr>
              <w:t>9</w:t>
            </w:r>
            <w:r w:rsidRPr="0015634B">
              <w:rPr>
                <w:rFonts w:ascii="Avenir Next" w:hAnsi="Avenir Next" w:cs="Avenir Next"/>
                <w:color w:val="000000"/>
                <w:w w:val="90"/>
                <w:sz w:val="18"/>
                <w:szCs w:val="18"/>
                <w:lang w:val="es-ES_tradnl"/>
              </w:rPr>
              <w:t>45</w:t>
            </w:r>
          </w:p>
        </w:tc>
        <w:tc>
          <w:tcPr>
            <w:tcW w:w="252"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1BEDE8A1"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6"/>
                <w:szCs w:val="16"/>
                <w:lang w:val="es-ES_tradnl"/>
              </w:rPr>
              <w:t>$</w:t>
            </w:r>
          </w:p>
        </w:tc>
      </w:tr>
      <w:tr w:rsidR="0015634B" w:rsidRPr="0015634B" w14:paraId="7271616F" w14:textId="77777777">
        <w:trPr>
          <w:trHeight w:val="60"/>
        </w:trPr>
        <w:tc>
          <w:tcPr>
            <w:tcW w:w="2806" w:type="dxa"/>
            <w:tcBorders>
              <w:top w:val="single" w:sz="6" w:space="0" w:color="000000"/>
              <w:left w:val="single" w:sz="6" w:space="0" w:color="000000"/>
              <w:bottom w:val="single" w:sz="6" w:space="0" w:color="3F3F3F"/>
              <w:right w:val="single" w:sz="6" w:space="0" w:color="3F3F3F"/>
            </w:tcBorders>
            <w:tcMar>
              <w:top w:w="28" w:type="dxa"/>
              <w:left w:w="0" w:type="dxa"/>
              <w:bottom w:w="28" w:type="dxa"/>
              <w:right w:w="0" w:type="dxa"/>
            </w:tcMar>
            <w:vAlign w:val="bottom"/>
          </w:tcPr>
          <w:p w14:paraId="1DB78DB3" w14:textId="77777777" w:rsidR="0015634B" w:rsidRPr="0015634B" w:rsidRDefault="0015634B" w:rsidP="0015634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5634B">
              <w:rPr>
                <w:rFonts w:ascii="Avenir Next" w:hAnsi="Avenir Next" w:cs="Avenir Next"/>
                <w:color w:val="000000"/>
                <w:w w:val="90"/>
                <w:sz w:val="17"/>
                <w:szCs w:val="17"/>
                <w:lang w:val="es-ES_tradnl"/>
              </w:rPr>
              <w:t>Supl. habitación single</w:t>
            </w:r>
          </w:p>
        </w:tc>
        <w:tc>
          <w:tcPr>
            <w:tcW w:w="542"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5C3D48F"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8"/>
                <w:szCs w:val="18"/>
                <w:lang w:val="es-ES_tradnl"/>
              </w:rPr>
              <w:t>795</w:t>
            </w:r>
          </w:p>
        </w:tc>
        <w:tc>
          <w:tcPr>
            <w:tcW w:w="252"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4BE4531"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6"/>
                <w:szCs w:val="16"/>
                <w:lang w:val="es-ES_tradnl"/>
              </w:rPr>
              <w:t>$</w:t>
            </w:r>
          </w:p>
        </w:tc>
      </w:tr>
      <w:tr w:rsidR="0015634B" w:rsidRPr="0015634B" w14:paraId="399BF824" w14:textId="77777777">
        <w:trPr>
          <w:trHeight w:val="60"/>
        </w:trPr>
        <w:tc>
          <w:tcPr>
            <w:tcW w:w="2806" w:type="dxa"/>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02B3CA1A" w14:textId="77777777" w:rsidR="0015634B" w:rsidRPr="0015634B" w:rsidRDefault="0015634B" w:rsidP="0015634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5634B">
              <w:rPr>
                <w:rFonts w:ascii="Avenir Next" w:hAnsi="Avenir Next" w:cs="Avenir Next"/>
                <w:color w:val="000000"/>
                <w:w w:val="90"/>
                <w:sz w:val="17"/>
                <w:szCs w:val="17"/>
                <w:lang w:val="es-ES_tradnl"/>
              </w:rPr>
              <w:t>Supl. tren 1ª clase, Pekin-Xian</w:t>
            </w:r>
          </w:p>
        </w:tc>
        <w:tc>
          <w:tcPr>
            <w:tcW w:w="542" w:type="dxa"/>
            <w:tcBorders>
              <w:top w:val="single" w:sz="6" w:space="0" w:color="000000"/>
              <w:left w:val="single" w:sz="6" w:space="0" w:color="3F3F3F"/>
              <w:bottom w:val="single" w:sz="6" w:space="0" w:color="000000"/>
              <w:right w:val="single" w:sz="6" w:space="0" w:color="3F3F3F"/>
            </w:tcBorders>
            <w:tcMar>
              <w:top w:w="113" w:type="dxa"/>
              <w:left w:w="0" w:type="dxa"/>
              <w:bottom w:w="28" w:type="dxa"/>
              <w:right w:w="0" w:type="dxa"/>
            </w:tcMar>
            <w:vAlign w:val="bottom"/>
          </w:tcPr>
          <w:p w14:paraId="465CF4C7"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8"/>
                <w:szCs w:val="18"/>
                <w:lang w:val="es-ES_tradnl"/>
              </w:rPr>
              <w:t>95</w:t>
            </w:r>
          </w:p>
        </w:tc>
        <w:tc>
          <w:tcPr>
            <w:tcW w:w="252" w:type="dxa"/>
            <w:tcBorders>
              <w:top w:val="single" w:sz="6" w:space="0" w:color="000000"/>
              <w:left w:val="single" w:sz="6" w:space="0" w:color="3F3F3F"/>
              <w:bottom w:val="single" w:sz="6" w:space="0" w:color="000000"/>
              <w:right w:val="single" w:sz="6" w:space="0" w:color="3F3F3F"/>
            </w:tcBorders>
            <w:tcMar>
              <w:top w:w="113" w:type="dxa"/>
              <w:left w:w="57" w:type="dxa"/>
              <w:bottom w:w="28" w:type="dxa"/>
              <w:right w:w="28" w:type="dxa"/>
            </w:tcMar>
            <w:vAlign w:val="bottom"/>
          </w:tcPr>
          <w:p w14:paraId="77274C03"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6"/>
                <w:szCs w:val="16"/>
                <w:lang w:val="es-ES_tradnl"/>
              </w:rPr>
              <w:t>$</w:t>
            </w:r>
          </w:p>
        </w:tc>
      </w:tr>
      <w:tr w:rsidR="0015634B" w:rsidRPr="0015634B" w14:paraId="09A002EA" w14:textId="77777777">
        <w:trPr>
          <w:trHeight w:val="60"/>
        </w:trPr>
        <w:tc>
          <w:tcPr>
            <w:tcW w:w="280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8B49E2" w14:textId="77777777" w:rsidR="0015634B" w:rsidRPr="0015634B" w:rsidRDefault="0015634B" w:rsidP="0015634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5634B">
              <w:rPr>
                <w:rFonts w:ascii="Avenir Next" w:hAnsi="Avenir Next" w:cs="Avenir Next"/>
                <w:color w:val="000000"/>
                <w:w w:val="90"/>
                <w:sz w:val="17"/>
                <w:szCs w:val="17"/>
                <w:lang w:val="es-ES_tradnl"/>
              </w:rPr>
              <w:t>Supl. vuelo Pekin-Xian</w:t>
            </w:r>
          </w:p>
        </w:tc>
        <w:tc>
          <w:tcPr>
            <w:tcW w:w="542"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D9E1D8D"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8"/>
                <w:szCs w:val="18"/>
                <w:lang w:val="es-ES_tradnl"/>
              </w:rPr>
              <w:t>180</w:t>
            </w:r>
          </w:p>
        </w:tc>
        <w:tc>
          <w:tcPr>
            <w:tcW w:w="252"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05E0516A" w14:textId="77777777" w:rsidR="0015634B" w:rsidRPr="0015634B" w:rsidRDefault="0015634B" w:rsidP="0015634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5634B">
              <w:rPr>
                <w:rFonts w:ascii="Avenir Next" w:hAnsi="Avenir Next" w:cs="Avenir Next"/>
                <w:color w:val="000000"/>
                <w:w w:val="90"/>
                <w:sz w:val="16"/>
                <w:szCs w:val="16"/>
                <w:lang w:val="es-ES_tradnl"/>
              </w:rPr>
              <w:t>$</w:t>
            </w:r>
          </w:p>
        </w:tc>
      </w:tr>
      <w:tr w:rsidR="0015634B" w:rsidRPr="0015634B" w14:paraId="54094B10" w14:textId="77777777">
        <w:trPr>
          <w:trHeight w:hRule="exact" w:val="60"/>
        </w:trPr>
        <w:tc>
          <w:tcPr>
            <w:tcW w:w="2806" w:type="dxa"/>
            <w:tcBorders>
              <w:top w:val="single" w:sz="6" w:space="0" w:color="3F3F3F"/>
              <w:left w:val="single" w:sz="6" w:space="0" w:color="000000"/>
              <w:bottom w:val="single" w:sz="6" w:space="0" w:color="000000"/>
              <w:right w:val="single" w:sz="6" w:space="0" w:color="3F3F3F"/>
            </w:tcBorders>
            <w:tcMar>
              <w:top w:w="57" w:type="dxa"/>
              <w:left w:w="0" w:type="dxa"/>
              <w:bottom w:w="57" w:type="dxa"/>
              <w:right w:w="0" w:type="dxa"/>
            </w:tcMar>
            <w:vAlign w:val="bottom"/>
          </w:tcPr>
          <w:p w14:paraId="5A9C6F59" w14:textId="77777777" w:rsidR="0015634B" w:rsidRPr="0015634B" w:rsidRDefault="0015634B" w:rsidP="0015634B">
            <w:pPr>
              <w:autoSpaceDE w:val="0"/>
              <w:autoSpaceDN w:val="0"/>
              <w:adjustRightInd w:val="0"/>
              <w:rPr>
                <w:rFonts w:ascii="KG Empire of Dirt" w:hAnsi="KG Empire of Dirt"/>
                <w:lang w:val="es-ES_tradnl"/>
              </w:rPr>
            </w:pPr>
          </w:p>
        </w:tc>
        <w:tc>
          <w:tcPr>
            <w:tcW w:w="542"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E6886D8" w14:textId="77777777" w:rsidR="0015634B" w:rsidRPr="0015634B" w:rsidRDefault="0015634B" w:rsidP="0015634B">
            <w:pPr>
              <w:autoSpaceDE w:val="0"/>
              <w:autoSpaceDN w:val="0"/>
              <w:adjustRightInd w:val="0"/>
              <w:rPr>
                <w:rFonts w:ascii="KG Empire of Dirt" w:hAnsi="KG Empire of Dirt"/>
                <w:lang w:val="es-ES_tradnl"/>
              </w:rPr>
            </w:pPr>
          </w:p>
        </w:tc>
        <w:tc>
          <w:tcPr>
            <w:tcW w:w="252"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B09DA52" w14:textId="77777777" w:rsidR="0015634B" w:rsidRPr="0015634B" w:rsidRDefault="0015634B" w:rsidP="0015634B">
            <w:pPr>
              <w:autoSpaceDE w:val="0"/>
              <w:autoSpaceDN w:val="0"/>
              <w:adjustRightInd w:val="0"/>
              <w:rPr>
                <w:rFonts w:ascii="KG Empire of Dirt" w:hAnsi="KG Empire of Dirt"/>
                <w:lang w:val="es-ES_tradnl"/>
              </w:rPr>
            </w:pPr>
          </w:p>
        </w:tc>
      </w:tr>
      <w:tr w:rsidR="0015634B" w:rsidRPr="0015634B" w14:paraId="00B752B4" w14:textId="77777777">
        <w:trPr>
          <w:trHeight w:val="60"/>
        </w:trPr>
        <w:tc>
          <w:tcPr>
            <w:tcW w:w="3600" w:type="dxa"/>
            <w:gridSpan w:val="3"/>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3918566" w14:textId="77777777" w:rsidR="0015634B" w:rsidRPr="0015634B" w:rsidRDefault="0015634B" w:rsidP="0015634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5634B">
              <w:rPr>
                <w:rFonts w:ascii="Avenir Next Demi Bold" w:hAnsi="Avenir Next Demi Bold" w:cs="Avenir Next Demi Bold"/>
                <w:b/>
                <w:bCs/>
                <w:color w:val="000000"/>
                <w:w w:val="75"/>
                <w:sz w:val="16"/>
                <w:szCs w:val="16"/>
                <w:lang w:val="es-ES_tradnl"/>
              </w:rPr>
              <w:t>Precios no validos durante: Fiestas Nacionales, consultar disponibilidad y suplemento.</w:t>
            </w:r>
          </w:p>
        </w:tc>
      </w:tr>
    </w:tbl>
    <w:p w14:paraId="3BB32A1C" w14:textId="77777777" w:rsidR="0015634B" w:rsidRPr="0015634B" w:rsidRDefault="0015634B" w:rsidP="009E49F0">
      <w:pPr>
        <w:tabs>
          <w:tab w:val="left" w:pos="1389"/>
        </w:tabs>
        <w:suppressAutoHyphens/>
        <w:autoSpaceDE w:val="0"/>
        <w:autoSpaceDN w:val="0"/>
        <w:adjustRightInd w:val="0"/>
        <w:spacing w:line="180" w:lineRule="atLeast"/>
        <w:textAlignment w:val="center"/>
        <w:rPr>
          <w:color w:val="00812F"/>
          <w:spacing w:val="-6"/>
          <w:position w:val="-2"/>
        </w:rPr>
      </w:pPr>
    </w:p>
    <w:sectPr w:rsidR="0015634B" w:rsidRPr="0015634B" w:rsidSect="0030658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5DBE"/>
    <w:rsid w:val="000A362F"/>
    <w:rsid w:val="000B1DA0"/>
    <w:rsid w:val="0015634B"/>
    <w:rsid w:val="00182311"/>
    <w:rsid w:val="001920B5"/>
    <w:rsid w:val="00255D40"/>
    <w:rsid w:val="002F38C1"/>
    <w:rsid w:val="00306584"/>
    <w:rsid w:val="004D0B2F"/>
    <w:rsid w:val="005B20B4"/>
    <w:rsid w:val="00621819"/>
    <w:rsid w:val="006D4700"/>
    <w:rsid w:val="006D49E5"/>
    <w:rsid w:val="006E505C"/>
    <w:rsid w:val="007226A0"/>
    <w:rsid w:val="008A1080"/>
    <w:rsid w:val="008C2DC0"/>
    <w:rsid w:val="008C32D4"/>
    <w:rsid w:val="009E49F0"/>
    <w:rsid w:val="00A5045A"/>
    <w:rsid w:val="00AF48FA"/>
    <w:rsid w:val="00BC274B"/>
    <w:rsid w:val="00CB7923"/>
    <w:rsid w:val="00D756C3"/>
    <w:rsid w:val="00E4197E"/>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guionitinerario">
    <w:name w:val="nota itinerario guion (itinerario)"/>
    <w:basedOn w:val="Textoitinerario"/>
    <w:uiPriority w:val="99"/>
    <w:rsid w:val="0015634B"/>
    <w:pPr>
      <w:spacing w:line="200" w:lineRule="atLeast"/>
      <w:ind w:left="113" w:hanging="113"/>
    </w:pPr>
    <w:rPr>
      <w:sz w:val="15"/>
      <w:szCs w:val="15"/>
    </w:rPr>
  </w:style>
  <w:style w:type="character" w:customStyle="1" w:styleId="negritanotaitinerario">
    <w:name w:val="negrita nota itinerario"/>
    <w:basedOn w:val="Negrita"/>
    <w:uiPriority w:val="99"/>
    <w:rsid w:val="0015634B"/>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941</Words>
  <Characters>5180</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2024-07-03T03:08:00Z</dcterms:modified>
</cp:coreProperties>
</file>